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31" w:rsidRPr="00893BF7" w:rsidRDefault="004A18F5" w:rsidP="00893BF7">
      <w:pPr>
        <w:spacing w:after="0"/>
        <w:rPr>
          <w:rFonts w:ascii="Palatino Linotype" w:hAnsi="Palatino Linotype"/>
          <w:b/>
          <w:sz w:val="22"/>
          <w:szCs w:val="22"/>
        </w:rPr>
      </w:pPr>
      <w:r w:rsidRPr="00893BF7">
        <w:rPr>
          <w:rFonts w:ascii="Palatino Linotype" w:hAnsi="Palatino Linotype"/>
          <w:b/>
          <w:sz w:val="22"/>
          <w:szCs w:val="22"/>
        </w:rPr>
        <w:t xml:space="preserve">Brazil’s </w:t>
      </w:r>
      <w:r w:rsidR="00D30ECE">
        <w:rPr>
          <w:rFonts w:ascii="Palatino Linotype" w:hAnsi="Palatino Linotype"/>
          <w:b/>
          <w:sz w:val="22"/>
          <w:szCs w:val="22"/>
        </w:rPr>
        <w:t xml:space="preserve">Prison </w:t>
      </w:r>
      <w:r w:rsidR="00B83CC8">
        <w:rPr>
          <w:rFonts w:ascii="Palatino Linotype" w:hAnsi="Palatino Linotype"/>
          <w:b/>
          <w:sz w:val="22"/>
          <w:szCs w:val="22"/>
        </w:rPr>
        <w:t>Reforms</w:t>
      </w:r>
      <w:r w:rsidRPr="00893BF7">
        <w:rPr>
          <w:rFonts w:ascii="Palatino Linotype" w:hAnsi="Palatino Linotype"/>
          <w:b/>
          <w:sz w:val="22"/>
          <w:szCs w:val="22"/>
        </w:rPr>
        <w:t xml:space="preserve">: </w:t>
      </w:r>
      <w:r w:rsidR="006A5DA0" w:rsidRPr="00893BF7">
        <w:rPr>
          <w:rFonts w:ascii="Palatino Linotype" w:hAnsi="Palatino Linotype"/>
          <w:b/>
          <w:sz w:val="22"/>
          <w:szCs w:val="22"/>
        </w:rPr>
        <w:t xml:space="preserve">Transforming </w:t>
      </w:r>
      <w:r w:rsidR="003664DA">
        <w:rPr>
          <w:rFonts w:ascii="Palatino Linotype" w:hAnsi="Palatino Linotype"/>
          <w:b/>
          <w:sz w:val="22"/>
          <w:szCs w:val="22"/>
        </w:rPr>
        <w:t xml:space="preserve">Penal Systems and </w:t>
      </w:r>
      <w:r w:rsidR="006A5DA0" w:rsidRPr="00893BF7">
        <w:rPr>
          <w:rFonts w:ascii="Palatino Linotype" w:hAnsi="Palatino Linotype"/>
          <w:b/>
          <w:sz w:val="22"/>
          <w:szCs w:val="22"/>
        </w:rPr>
        <w:t>Democracy?</w:t>
      </w:r>
    </w:p>
    <w:p w:rsidR="00472526" w:rsidRPr="00CC0618" w:rsidRDefault="00472526" w:rsidP="00893BF7">
      <w:pPr>
        <w:spacing w:after="0"/>
        <w:rPr>
          <w:rFonts w:ascii="Palatino Linotype" w:hAnsi="Palatino Linotype"/>
          <w:b/>
          <w:sz w:val="22"/>
          <w:szCs w:val="22"/>
        </w:rPr>
      </w:pPr>
      <w:r w:rsidRPr="00CC0618">
        <w:rPr>
          <w:rFonts w:ascii="Palatino Linotype" w:hAnsi="Palatino Linotype"/>
          <w:b/>
          <w:sz w:val="22"/>
          <w:szCs w:val="22"/>
        </w:rPr>
        <w:t>Maria-</w:t>
      </w:r>
      <w:proofErr w:type="spellStart"/>
      <w:r w:rsidRPr="00CC0618">
        <w:rPr>
          <w:rFonts w:ascii="Palatino Linotype" w:hAnsi="Palatino Linotype"/>
          <w:b/>
          <w:sz w:val="22"/>
          <w:szCs w:val="22"/>
        </w:rPr>
        <w:t>Fátima</w:t>
      </w:r>
      <w:proofErr w:type="spellEnd"/>
      <w:r w:rsidRPr="00CC0618">
        <w:rPr>
          <w:rFonts w:ascii="Palatino Linotype" w:hAnsi="Palatino Linotype"/>
          <w:b/>
          <w:sz w:val="22"/>
          <w:szCs w:val="22"/>
        </w:rPr>
        <w:t xml:space="preserve"> Santos</w:t>
      </w:r>
    </w:p>
    <w:p w:rsidR="00472526" w:rsidRPr="00893BF7" w:rsidRDefault="00472526" w:rsidP="00893BF7">
      <w:pPr>
        <w:spacing w:after="0"/>
        <w:rPr>
          <w:rFonts w:ascii="Palatino Linotype" w:hAnsi="Palatino Linotype"/>
          <w:sz w:val="22"/>
          <w:szCs w:val="22"/>
        </w:rPr>
      </w:pPr>
    </w:p>
    <w:p w:rsidR="00D96680" w:rsidRDefault="00D96680" w:rsidP="00893BF7">
      <w:pPr>
        <w:spacing w:after="0"/>
        <w:rPr>
          <w:rFonts w:ascii="Palatino Linotype" w:hAnsi="Palatino Linotype"/>
          <w:sz w:val="22"/>
          <w:szCs w:val="22"/>
        </w:rPr>
      </w:pPr>
      <w:r w:rsidRPr="00893BF7">
        <w:rPr>
          <w:rFonts w:ascii="Palatino Linotype" w:hAnsi="Palatino Linotype"/>
          <w:sz w:val="22"/>
          <w:szCs w:val="22"/>
        </w:rPr>
        <w:t>I had walked through prisons in Brazil where the cement walls were so old and cracked that</w:t>
      </w:r>
      <w:r w:rsidR="006B3FB0">
        <w:rPr>
          <w:rFonts w:ascii="Palatino Linotype" w:hAnsi="Palatino Linotype"/>
          <w:sz w:val="22"/>
          <w:szCs w:val="22"/>
        </w:rPr>
        <w:t xml:space="preserve"> — </w:t>
      </w:r>
      <w:r w:rsidRPr="00893BF7">
        <w:rPr>
          <w:rFonts w:ascii="Palatino Linotype" w:hAnsi="Palatino Linotype"/>
          <w:sz w:val="22"/>
          <w:szCs w:val="22"/>
        </w:rPr>
        <w:t>beyond its symbolic gesture</w:t>
      </w:r>
      <w:r w:rsidR="006B3FB0">
        <w:rPr>
          <w:rFonts w:ascii="Palatino Linotype" w:hAnsi="Palatino Linotype"/>
          <w:sz w:val="22"/>
          <w:szCs w:val="22"/>
        </w:rPr>
        <w:t xml:space="preserve"> — </w:t>
      </w:r>
      <w:r w:rsidRPr="00893BF7">
        <w:rPr>
          <w:rFonts w:ascii="Palatino Linotype" w:hAnsi="Palatino Linotype"/>
          <w:sz w:val="22"/>
          <w:szCs w:val="22"/>
        </w:rPr>
        <w:t xml:space="preserve">I wondered what the point was of having a barred door with a lock. But </w:t>
      </w:r>
      <w:r w:rsidR="00A57427" w:rsidRPr="00893BF7">
        <w:rPr>
          <w:rFonts w:ascii="Palatino Linotype" w:hAnsi="Palatino Linotype"/>
          <w:sz w:val="22"/>
          <w:szCs w:val="22"/>
        </w:rPr>
        <w:t>the maximum-</w:t>
      </w:r>
      <w:r w:rsidRPr="00893BF7">
        <w:rPr>
          <w:rFonts w:ascii="Palatino Linotype" w:hAnsi="Palatino Linotype"/>
          <w:sz w:val="22"/>
          <w:szCs w:val="22"/>
        </w:rPr>
        <w:t xml:space="preserve">security prison I visited this summer in </w:t>
      </w:r>
      <w:proofErr w:type="spellStart"/>
      <w:r w:rsidRPr="00893BF7">
        <w:rPr>
          <w:rFonts w:ascii="Palatino Linotype" w:hAnsi="Palatino Linotype"/>
          <w:sz w:val="22"/>
          <w:szCs w:val="22"/>
        </w:rPr>
        <w:t>Espírito</w:t>
      </w:r>
      <w:proofErr w:type="spellEnd"/>
      <w:r w:rsidRPr="00893BF7">
        <w:rPr>
          <w:rFonts w:ascii="Palatino Linotype" w:hAnsi="Palatino Linotype"/>
          <w:sz w:val="22"/>
          <w:szCs w:val="22"/>
        </w:rPr>
        <w:t xml:space="preserve"> Santo State was quite different. I</w:t>
      </w:r>
      <w:r w:rsidR="00B52B82">
        <w:rPr>
          <w:rFonts w:ascii="Palatino Linotype" w:hAnsi="Palatino Linotype"/>
          <w:sz w:val="22"/>
          <w:szCs w:val="22"/>
        </w:rPr>
        <w:t>ts cement hallway</w:t>
      </w:r>
      <w:r w:rsidRPr="00893BF7">
        <w:rPr>
          <w:rFonts w:ascii="Palatino Linotype" w:hAnsi="Palatino Linotype"/>
          <w:sz w:val="22"/>
          <w:szCs w:val="22"/>
        </w:rPr>
        <w:t xml:space="preserve"> </w:t>
      </w:r>
      <w:r w:rsidR="00B52B82">
        <w:rPr>
          <w:rFonts w:ascii="Palatino Linotype" w:hAnsi="Palatino Linotype"/>
          <w:sz w:val="22"/>
          <w:szCs w:val="22"/>
        </w:rPr>
        <w:t xml:space="preserve">was </w:t>
      </w:r>
      <w:r w:rsidRPr="00893BF7">
        <w:rPr>
          <w:rFonts w:ascii="Palatino Linotype" w:hAnsi="Palatino Linotype"/>
          <w:sz w:val="22"/>
          <w:szCs w:val="22"/>
        </w:rPr>
        <w:t xml:space="preserve">tall and sturdy, with freshly painted yellow walls. </w:t>
      </w:r>
      <w:r w:rsidR="008E1B08" w:rsidRPr="00893BF7">
        <w:rPr>
          <w:rFonts w:ascii="Palatino Linotype" w:hAnsi="Palatino Linotype"/>
          <w:sz w:val="22"/>
          <w:szCs w:val="22"/>
        </w:rPr>
        <w:t>As</w:t>
      </w:r>
      <w:r w:rsidR="00A57427" w:rsidRPr="00893BF7">
        <w:rPr>
          <w:rFonts w:ascii="Palatino Linotype" w:hAnsi="Palatino Linotype"/>
          <w:sz w:val="22"/>
          <w:szCs w:val="22"/>
        </w:rPr>
        <w:t xml:space="preserve"> I approached </w:t>
      </w:r>
      <w:r w:rsidR="00B52B82">
        <w:rPr>
          <w:rFonts w:ascii="Palatino Linotype" w:hAnsi="Palatino Linotype"/>
          <w:sz w:val="22"/>
          <w:szCs w:val="22"/>
        </w:rPr>
        <w:t>the entrance</w:t>
      </w:r>
      <w:r w:rsidR="00A57427" w:rsidRPr="00893BF7">
        <w:rPr>
          <w:rFonts w:ascii="Palatino Linotype" w:hAnsi="Palatino Linotype"/>
          <w:sz w:val="22"/>
          <w:szCs w:val="22"/>
        </w:rPr>
        <w:t>, a</w:t>
      </w:r>
      <w:r w:rsidRPr="00893BF7">
        <w:rPr>
          <w:rFonts w:ascii="Palatino Linotype" w:hAnsi="Palatino Linotype"/>
          <w:sz w:val="22"/>
          <w:szCs w:val="22"/>
        </w:rPr>
        <w:t>n electronic door was queued to open by the central</w:t>
      </w:r>
      <w:r w:rsidR="00B83CC8">
        <w:rPr>
          <w:rFonts w:ascii="Palatino Linotype" w:hAnsi="Palatino Linotype"/>
          <w:sz w:val="22"/>
          <w:szCs w:val="22"/>
        </w:rPr>
        <w:t xml:space="preserve"> surveillance</w:t>
      </w:r>
      <w:r w:rsidRPr="00893BF7">
        <w:rPr>
          <w:rFonts w:ascii="Palatino Linotype" w:hAnsi="Palatino Linotype"/>
          <w:sz w:val="22"/>
          <w:szCs w:val="22"/>
        </w:rPr>
        <w:t xml:space="preserve"> room, where officers now use computers and cameras to monitor the </w:t>
      </w:r>
      <w:r w:rsidR="008E1B08" w:rsidRPr="00893BF7">
        <w:rPr>
          <w:rFonts w:ascii="Palatino Linotype" w:hAnsi="Palatino Linotype"/>
          <w:sz w:val="22"/>
          <w:szCs w:val="22"/>
        </w:rPr>
        <w:t xml:space="preserve">prisoners’ activities 24 hours </w:t>
      </w:r>
      <w:r w:rsidR="00B52B82">
        <w:rPr>
          <w:rFonts w:ascii="Palatino Linotype" w:hAnsi="Palatino Linotype"/>
          <w:sz w:val="22"/>
          <w:szCs w:val="22"/>
        </w:rPr>
        <w:t xml:space="preserve">a </w:t>
      </w:r>
      <w:r w:rsidRPr="00893BF7">
        <w:rPr>
          <w:rFonts w:ascii="Palatino Linotype" w:hAnsi="Palatino Linotype"/>
          <w:sz w:val="22"/>
          <w:szCs w:val="22"/>
        </w:rPr>
        <w:t>day</w:t>
      </w:r>
      <w:r w:rsidR="006B3FB0">
        <w:rPr>
          <w:rFonts w:ascii="Palatino Linotype" w:hAnsi="Palatino Linotype"/>
          <w:sz w:val="22"/>
          <w:szCs w:val="22"/>
        </w:rPr>
        <w:t xml:space="preserve"> — </w:t>
      </w:r>
      <w:r w:rsidRPr="00893BF7">
        <w:rPr>
          <w:rFonts w:ascii="Palatino Linotype" w:hAnsi="Palatino Linotype"/>
          <w:sz w:val="22"/>
          <w:szCs w:val="22"/>
        </w:rPr>
        <w:t>from monitoring inmate interaction</w:t>
      </w:r>
      <w:r w:rsidR="00B52B82">
        <w:rPr>
          <w:rFonts w:ascii="Palatino Linotype" w:hAnsi="Palatino Linotype"/>
          <w:sz w:val="22"/>
          <w:szCs w:val="22"/>
        </w:rPr>
        <w:t>s</w:t>
      </w:r>
      <w:r w:rsidRPr="00893BF7">
        <w:rPr>
          <w:rFonts w:ascii="Palatino Linotype" w:hAnsi="Palatino Linotype"/>
          <w:sz w:val="22"/>
          <w:szCs w:val="22"/>
        </w:rPr>
        <w:t xml:space="preserve"> on the yard to counting the number of electronic doors open at any given moment throughout the entire building. </w:t>
      </w:r>
    </w:p>
    <w:p w:rsidR="00893BF7" w:rsidRPr="00893BF7" w:rsidRDefault="00893BF7" w:rsidP="00893BF7">
      <w:pPr>
        <w:spacing w:after="0"/>
        <w:rPr>
          <w:rFonts w:ascii="Palatino Linotype" w:hAnsi="Palatino Linotype"/>
          <w:sz w:val="22"/>
          <w:szCs w:val="22"/>
        </w:rPr>
      </w:pPr>
    </w:p>
    <w:p w:rsidR="00893BF7" w:rsidRDefault="00A57427" w:rsidP="00893BF7">
      <w:pPr>
        <w:spacing w:after="0"/>
        <w:rPr>
          <w:rFonts w:ascii="Palatino Linotype" w:hAnsi="Palatino Linotype"/>
          <w:sz w:val="22"/>
          <w:szCs w:val="22"/>
        </w:rPr>
      </w:pPr>
      <w:r w:rsidRPr="00893BF7">
        <w:rPr>
          <w:rFonts w:ascii="Palatino Linotype" w:hAnsi="Palatino Linotype"/>
          <w:sz w:val="22"/>
          <w:szCs w:val="22"/>
        </w:rPr>
        <w:t>The warden</w:t>
      </w:r>
      <w:r w:rsidR="00D96680" w:rsidRPr="00893BF7">
        <w:rPr>
          <w:rFonts w:ascii="Palatino Linotype" w:hAnsi="Palatino Linotype"/>
          <w:sz w:val="22"/>
          <w:szCs w:val="22"/>
        </w:rPr>
        <w:t xml:space="preserve"> explained </w:t>
      </w:r>
      <w:r w:rsidRPr="00893BF7">
        <w:rPr>
          <w:rFonts w:ascii="Palatino Linotype" w:hAnsi="Palatino Linotype"/>
          <w:sz w:val="22"/>
          <w:szCs w:val="22"/>
        </w:rPr>
        <w:t>the daily prisoner routine</w:t>
      </w:r>
      <w:r w:rsidR="00D96680" w:rsidRPr="00893BF7">
        <w:rPr>
          <w:rFonts w:ascii="Palatino Linotype" w:hAnsi="Palatino Linotype"/>
          <w:sz w:val="22"/>
          <w:szCs w:val="22"/>
        </w:rPr>
        <w:t xml:space="preserve"> and the functions of the structure of the facility. This prison was horizontally built to facilitate security </w:t>
      </w:r>
      <w:r w:rsidR="008E1B08" w:rsidRPr="00893BF7">
        <w:rPr>
          <w:rFonts w:ascii="Palatino Linotype" w:hAnsi="Palatino Linotype"/>
          <w:sz w:val="22"/>
          <w:szCs w:val="22"/>
        </w:rPr>
        <w:t>and “management”</w:t>
      </w:r>
      <w:r w:rsidRPr="00893BF7">
        <w:rPr>
          <w:rFonts w:ascii="Palatino Linotype" w:hAnsi="Palatino Linotype"/>
          <w:sz w:val="22"/>
          <w:szCs w:val="22"/>
        </w:rPr>
        <w:t xml:space="preserve"> of inmates</w:t>
      </w:r>
      <w:r w:rsidR="006B3FB0">
        <w:rPr>
          <w:rFonts w:ascii="Palatino Linotype" w:hAnsi="Palatino Linotype"/>
          <w:sz w:val="22"/>
          <w:szCs w:val="22"/>
        </w:rPr>
        <w:t xml:space="preserve"> — </w:t>
      </w:r>
      <w:r w:rsidR="003B10C0">
        <w:rPr>
          <w:rFonts w:ascii="Palatino Linotype" w:hAnsi="Palatino Linotype"/>
          <w:sz w:val="22"/>
          <w:szCs w:val="22"/>
        </w:rPr>
        <w:t xml:space="preserve">its design is </w:t>
      </w:r>
      <w:r w:rsidRPr="00893BF7">
        <w:rPr>
          <w:rFonts w:ascii="Palatino Linotype" w:hAnsi="Palatino Linotype"/>
          <w:sz w:val="22"/>
          <w:szCs w:val="22"/>
        </w:rPr>
        <w:t xml:space="preserve">an </w:t>
      </w:r>
      <w:r w:rsidR="008E1B08" w:rsidRPr="00893BF7">
        <w:rPr>
          <w:rFonts w:ascii="Palatino Linotype" w:hAnsi="Palatino Linotype"/>
          <w:sz w:val="22"/>
          <w:szCs w:val="22"/>
        </w:rPr>
        <w:t>architectural strategy</w:t>
      </w:r>
      <w:r w:rsidRPr="00893BF7">
        <w:rPr>
          <w:rFonts w:ascii="Palatino Linotype" w:hAnsi="Palatino Linotype"/>
          <w:sz w:val="22"/>
          <w:szCs w:val="22"/>
        </w:rPr>
        <w:t xml:space="preserve"> </w:t>
      </w:r>
      <w:r w:rsidR="00D96680" w:rsidRPr="00893BF7">
        <w:rPr>
          <w:rFonts w:ascii="Palatino Linotype" w:hAnsi="Palatino Linotype"/>
          <w:sz w:val="22"/>
          <w:szCs w:val="22"/>
        </w:rPr>
        <w:t>to reduce the possibility of deadly hostage situations. In a back room, we climbed up a ladder to</w:t>
      </w:r>
      <w:r w:rsidRPr="00893BF7">
        <w:rPr>
          <w:rFonts w:ascii="Palatino Linotype" w:hAnsi="Palatino Linotype"/>
          <w:sz w:val="22"/>
          <w:szCs w:val="22"/>
        </w:rPr>
        <w:t xml:space="preserve"> the second floor, where we</w:t>
      </w:r>
      <w:r w:rsidR="00D96680" w:rsidRPr="00893BF7">
        <w:rPr>
          <w:rFonts w:ascii="Palatino Linotype" w:hAnsi="Palatino Linotype"/>
          <w:sz w:val="22"/>
          <w:szCs w:val="22"/>
        </w:rPr>
        <w:t xml:space="preserve"> walked through a tunnel that took us to an exit onto the roof</w:t>
      </w:r>
      <w:r w:rsidR="006B3FB0">
        <w:rPr>
          <w:rFonts w:ascii="Palatino Linotype" w:hAnsi="Palatino Linotype"/>
          <w:sz w:val="22"/>
          <w:szCs w:val="22"/>
        </w:rPr>
        <w:t xml:space="preserve"> — </w:t>
      </w:r>
      <w:r w:rsidR="00D96680" w:rsidRPr="00893BF7">
        <w:rPr>
          <w:rFonts w:ascii="Palatino Linotype" w:hAnsi="Palatino Linotype"/>
          <w:sz w:val="22"/>
          <w:szCs w:val="22"/>
        </w:rPr>
        <w:t xml:space="preserve">an escape </w:t>
      </w:r>
      <w:r w:rsidRPr="00893BF7">
        <w:rPr>
          <w:rFonts w:ascii="Palatino Linotype" w:hAnsi="Palatino Linotype"/>
          <w:sz w:val="22"/>
          <w:szCs w:val="22"/>
        </w:rPr>
        <w:t xml:space="preserve">route </w:t>
      </w:r>
      <w:r w:rsidR="00D96680" w:rsidRPr="00893BF7">
        <w:rPr>
          <w:rFonts w:ascii="Palatino Linotype" w:hAnsi="Palatino Linotype"/>
          <w:sz w:val="22"/>
          <w:szCs w:val="22"/>
        </w:rPr>
        <w:t>in</w:t>
      </w:r>
      <w:r w:rsidRPr="00893BF7">
        <w:rPr>
          <w:rFonts w:ascii="Palatino Linotype" w:hAnsi="Palatino Linotype"/>
          <w:sz w:val="22"/>
          <w:szCs w:val="22"/>
        </w:rPr>
        <w:t xml:space="preserve"> case of rebellion. Tunnels also</w:t>
      </w:r>
      <w:r w:rsidR="00D96680" w:rsidRPr="00893BF7">
        <w:rPr>
          <w:rFonts w:ascii="Palatino Linotype" w:hAnsi="Palatino Linotype"/>
          <w:sz w:val="22"/>
          <w:szCs w:val="22"/>
        </w:rPr>
        <w:t xml:space="preserve"> lined the periphery of the entire second floor, where maintenance of electricity and water supply could be conducted</w:t>
      </w:r>
      <w:r w:rsidR="006B3FB0">
        <w:rPr>
          <w:rFonts w:ascii="Palatino Linotype" w:hAnsi="Palatino Linotype"/>
          <w:sz w:val="22"/>
          <w:szCs w:val="22"/>
        </w:rPr>
        <w:t xml:space="preserve"> — </w:t>
      </w:r>
      <w:r w:rsidR="00D96680" w:rsidRPr="00893BF7">
        <w:rPr>
          <w:rFonts w:ascii="Palatino Linotype" w:hAnsi="Palatino Linotype"/>
          <w:sz w:val="22"/>
          <w:szCs w:val="22"/>
        </w:rPr>
        <w:t>wires and pipes are now only accessible from these tunnels</w:t>
      </w:r>
      <w:r w:rsidR="003B10C0">
        <w:rPr>
          <w:rFonts w:ascii="Palatino Linotype" w:hAnsi="Palatino Linotype"/>
          <w:sz w:val="22"/>
          <w:szCs w:val="22"/>
        </w:rPr>
        <w:t xml:space="preserve"> so that </w:t>
      </w:r>
      <w:r w:rsidR="00D96680" w:rsidRPr="00893BF7">
        <w:rPr>
          <w:rFonts w:ascii="Palatino Linotype" w:hAnsi="Palatino Linotype"/>
          <w:sz w:val="22"/>
          <w:szCs w:val="22"/>
        </w:rPr>
        <w:t>inmates</w:t>
      </w:r>
      <w:r w:rsidR="003B10C0">
        <w:rPr>
          <w:rFonts w:ascii="Palatino Linotype" w:hAnsi="Palatino Linotype"/>
          <w:sz w:val="22"/>
          <w:szCs w:val="22"/>
        </w:rPr>
        <w:t xml:space="preserve"> cannot</w:t>
      </w:r>
      <w:r w:rsidR="00D96680" w:rsidRPr="00893BF7">
        <w:rPr>
          <w:rFonts w:ascii="Palatino Linotype" w:hAnsi="Palatino Linotype"/>
          <w:sz w:val="22"/>
          <w:szCs w:val="22"/>
        </w:rPr>
        <w:t xml:space="preserve"> access</w:t>
      </w:r>
      <w:r w:rsidRPr="00893BF7">
        <w:rPr>
          <w:rFonts w:ascii="Palatino Linotype" w:hAnsi="Palatino Linotype"/>
          <w:sz w:val="22"/>
          <w:szCs w:val="22"/>
        </w:rPr>
        <w:t xml:space="preserve"> </w:t>
      </w:r>
      <w:r w:rsidR="003B10C0">
        <w:rPr>
          <w:rFonts w:ascii="Palatino Linotype" w:hAnsi="Palatino Linotype"/>
          <w:sz w:val="22"/>
          <w:szCs w:val="22"/>
        </w:rPr>
        <w:t>them</w:t>
      </w:r>
      <w:r w:rsidR="00D96680" w:rsidRPr="00893BF7">
        <w:rPr>
          <w:rFonts w:ascii="Palatino Linotype" w:hAnsi="Palatino Linotype"/>
          <w:sz w:val="22"/>
          <w:szCs w:val="22"/>
        </w:rPr>
        <w:t>.</w:t>
      </w:r>
    </w:p>
    <w:p w:rsidR="00A57427" w:rsidRPr="00893BF7" w:rsidRDefault="006B3FB0" w:rsidP="00893BF7">
      <w:pPr>
        <w:spacing w:after="0"/>
        <w:rPr>
          <w:rFonts w:ascii="Palatino Linotype" w:hAnsi="Palatino Linotype"/>
          <w:sz w:val="22"/>
          <w:szCs w:val="22"/>
        </w:rPr>
      </w:pPr>
      <w:r>
        <w:rPr>
          <w:rFonts w:ascii="Palatino Linotype" w:hAnsi="Palatino Linotype"/>
          <w:sz w:val="22"/>
          <w:szCs w:val="22"/>
        </w:rPr>
        <w:t xml:space="preserve"> </w:t>
      </w:r>
    </w:p>
    <w:p w:rsidR="00A57427" w:rsidRDefault="00D96680" w:rsidP="00893BF7">
      <w:pPr>
        <w:spacing w:after="0"/>
        <w:rPr>
          <w:rFonts w:ascii="Palatino Linotype" w:hAnsi="Palatino Linotype"/>
          <w:sz w:val="22"/>
          <w:szCs w:val="22"/>
        </w:rPr>
      </w:pPr>
      <w:r w:rsidRPr="00893BF7">
        <w:rPr>
          <w:rFonts w:ascii="Palatino Linotype" w:hAnsi="Palatino Linotype"/>
          <w:sz w:val="22"/>
          <w:szCs w:val="22"/>
        </w:rPr>
        <w:t>The architecture is one compon</w:t>
      </w:r>
      <w:r w:rsidR="008E1B08" w:rsidRPr="00893BF7">
        <w:rPr>
          <w:rFonts w:ascii="Palatino Linotype" w:hAnsi="Palatino Linotype"/>
          <w:sz w:val="22"/>
          <w:szCs w:val="22"/>
        </w:rPr>
        <w:t>ent of a broader</w:t>
      </w:r>
      <w:r w:rsidRPr="00893BF7">
        <w:rPr>
          <w:rFonts w:ascii="Palatino Linotype" w:hAnsi="Palatino Linotype"/>
          <w:sz w:val="22"/>
          <w:szCs w:val="22"/>
        </w:rPr>
        <w:t xml:space="preserve"> state project to assert control </w:t>
      </w:r>
      <w:r w:rsidR="00F3687D">
        <w:rPr>
          <w:rFonts w:ascii="Palatino Linotype" w:hAnsi="Palatino Linotype"/>
          <w:sz w:val="22"/>
          <w:szCs w:val="22"/>
        </w:rPr>
        <w:t xml:space="preserve">over inmates </w:t>
      </w:r>
      <w:r w:rsidRPr="00893BF7">
        <w:rPr>
          <w:rFonts w:ascii="Palatino Linotype" w:hAnsi="Palatino Linotype"/>
          <w:sz w:val="22"/>
          <w:szCs w:val="22"/>
        </w:rPr>
        <w:t xml:space="preserve">and </w:t>
      </w:r>
      <w:proofErr w:type="gramStart"/>
      <w:r w:rsidRPr="00893BF7">
        <w:rPr>
          <w:rFonts w:ascii="Palatino Linotype" w:hAnsi="Palatino Linotype"/>
          <w:sz w:val="22"/>
          <w:szCs w:val="22"/>
        </w:rPr>
        <w:t>neutralize</w:t>
      </w:r>
      <w:proofErr w:type="gramEnd"/>
      <w:r w:rsidRPr="00893BF7">
        <w:rPr>
          <w:rFonts w:ascii="Palatino Linotype" w:hAnsi="Palatino Linotype"/>
          <w:sz w:val="22"/>
          <w:szCs w:val="22"/>
        </w:rPr>
        <w:t xml:space="preserve"> the possibility of a </w:t>
      </w:r>
      <w:r w:rsidR="00F3687D">
        <w:rPr>
          <w:rFonts w:ascii="Palatino Linotype" w:hAnsi="Palatino Linotype"/>
          <w:sz w:val="22"/>
          <w:szCs w:val="22"/>
        </w:rPr>
        <w:t>“</w:t>
      </w:r>
      <w:r w:rsidRPr="00893BF7">
        <w:rPr>
          <w:rFonts w:ascii="Palatino Linotype" w:hAnsi="Palatino Linotype"/>
          <w:sz w:val="22"/>
          <w:szCs w:val="22"/>
        </w:rPr>
        <w:t>rival</w:t>
      </w:r>
      <w:r w:rsidR="00F3687D">
        <w:rPr>
          <w:rFonts w:ascii="Palatino Linotype" w:hAnsi="Palatino Linotype"/>
          <w:sz w:val="22"/>
          <w:szCs w:val="22"/>
        </w:rPr>
        <w:t>”</w:t>
      </w:r>
      <w:r w:rsidRPr="00893BF7">
        <w:rPr>
          <w:rFonts w:ascii="Palatino Linotype" w:hAnsi="Palatino Linotype"/>
          <w:sz w:val="22"/>
          <w:szCs w:val="22"/>
        </w:rPr>
        <w:t xml:space="preserve"> </w:t>
      </w:r>
      <w:r w:rsidR="008E1B08" w:rsidRPr="00893BF7">
        <w:rPr>
          <w:rFonts w:ascii="Palatino Linotype" w:hAnsi="Palatino Linotype"/>
          <w:sz w:val="22"/>
          <w:szCs w:val="22"/>
        </w:rPr>
        <w:t>social order</w:t>
      </w:r>
      <w:r w:rsidR="00F3687D">
        <w:rPr>
          <w:rFonts w:ascii="Palatino Linotype" w:hAnsi="Palatino Linotype"/>
          <w:sz w:val="22"/>
          <w:szCs w:val="22"/>
        </w:rPr>
        <w:t xml:space="preserve"> inside the prison</w:t>
      </w:r>
      <w:r w:rsidR="008E1B08" w:rsidRPr="00893BF7">
        <w:rPr>
          <w:rFonts w:ascii="Palatino Linotype" w:hAnsi="Palatino Linotype"/>
          <w:sz w:val="22"/>
          <w:szCs w:val="22"/>
        </w:rPr>
        <w:t>. New weapon</w:t>
      </w:r>
      <w:r w:rsidR="00F3687D">
        <w:rPr>
          <w:rFonts w:ascii="Palatino Linotype" w:hAnsi="Palatino Linotype"/>
          <w:sz w:val="22"/>
          <w:szCs w:val="22"/>
        </w:rPr>
        <w:t>s</w:t>
      </w:r>
      <w:r w:rsidR="008E1B08" w:rsidRPr="00893BF7">
        <w:rPr>
          <w:rFonts w:ascii="Palatino Linotype" w:hAnsi="Palatino Linotype"/>
          <w:sz w:val="22"/>
          <w:szCs w:val="22"/>
        </w:rPr>
        <w:t xml:space="preserve"> technologies</w:t>
      </w:r>
      <w:r w:rsidRPr="00893BF7">
        <w:rPr>
          <w:rFonts w:ascii="Palatino Linotype" w:hAnsi="Palatino Linotype"/>
          <w:sz w:val="22"/>
          <w:szCs w:val="22"/>
        </w:rPr>
        <w:t xml:space="preserve"> have </w:t>
      </w:r>
      <w:r w:rsidR="00F3687D">
        <w:rPr>
          <w:rFonts w:ascii="Palatino Linotype" w:hAnsi="Palatino Linotype"/>
          <w:sz w:val="22"/>
          <w:szCs w:val="22"/>
        </w:rPr>
        <w:t xml:space="preserve">been employed </w:t>
      </w:r>
      <w:r w:rsidR="006B3FB0">
        <w:rPr>
          <w:rFonts w:ascii="Palatino Linotype" w:hAnsi="Palatino Linotype"/>
          <w:sz w:val="22"/>
          <w:szCs w:val="22"/>
        </w:rPr>
        <w:t xml:space="preserve">— </w:t>
      </w:r>
      <w:r w:rsidRPr="00893BF7">
        <w:rPr>
          <w:rFonts w:ascii="Palatino Linotype" w:hAnsi="Palatino Linotype"/>
          <w:sz w:val="22"/>
          <w:szCs w:val="22"/>
        </w:rPr>
        <w:t>from pepper</w:t>
      </w:r>
      <w:r w:rsidR="00A57427" w:rsidRPr="00893BF7">
        <w:rPr>
          <w:rFonts w:ascii="Palatino Linotype" w:hAnsi="Palatino Linotype"/>
          <w:sz w:val="22"/>
          <w:szCs w:val="22"/>
        </w:rPr>
        <w:t>-</w:t>
      </w:r>
      <w:r w:rsidRPr="00893BF7">
        <w:rPr>
          <w:rFonts w:ascii="Palatino Linotype" w:hAnsi="Palatino Linotype"/>
          <w:sz w:val="22"/>
          <w:szCs w:val="22"/>
        </w:rPr>
        <w:t xml:space="preserve">spray to chemical weapons and </w:t>
      </w:r>
      <w:r w:rsidR="00A57427" w:rsidRPr="00893BF7">
        <w:rPr>
          <w:rFonts w:ascii="Palatino Linotype" w:hAnsi="Palatino Linotype"/>
          <w:sz w:val="22"/>
          <w:szCs w:val="22"/>
        </w:rPr>
        <w:t>new</w:t>
      </w:r>
      <w:r w:rsidRPr="00893BF7">
        <w:rPr>
          <w:rFonts w:ascii="Palatino Linotype" w:hAnsi="Palatino Linotype"/>
          <w:sz w:val="22"/>
          <w:szCs w:val="22"/>
        </w:rPr>
        <w:t xml:space="preserve"> </w:t>
      </w:r>
      <w:r w:rsidR="00A57427" w:rsidRPr="00893BF7">
        <w:rPr>
          <w:rFonts w:ascii="Palatino Linotype" w:hAnsi="Palatino Linotype"/>
          <w:sz w:val="22"/>
          <w:szCs w:val="22"/>
        </w:rPr>
        <w:t>firearms</w:t>
      </w:r>
      <w:r w:rsidR="006B3FB0">
        <w:rPr>
          <w:rFonts w:ascii="Palatino Linotype" w:hAnsi="Palatino Linotype"/>
          <w:sz w:val="22"/>
          <w:szCs w:val="22"/>
        </w:rPr>
        <w:t xml:space="preserve"> — </w:t>
      </w:r>
      <w:r w:rsidR="008E1B08" w:rsidRPr="00893BF7">
        <w:rPr>
          <w:rFonts w:ascii="Palatino Linotype" w:hAnsi="Palatino Linotype"/>
          <w:sz w:val="22"/>
          <w:szCs w:val="22"/>
        </w:rPr>
        <w:t>each of which has its particular func</w:t>
      </w:r>
      <w:r w:rsidR="00963582" w:rsidRPr="00893BF7">
        <w:rPr>
          <w:rFonts w:ascii="Palatino Linotype" w:hAnsi="Palatino Linotype"/>
          <w:sz w:val="22"/>
          <w:szCs w:val="22"/>
        </w:rPr>
        <w:t xml:space="preserve">tion for a given </w:t>
      </w:r>
      <w:r w:rsidR="008E1B08" w:rsidRPr="00893BF7">
        <w:rPr>
          <w:rFonts w:ascii="Palatino Linotype" w:hAnsi="Palatino Linotype"/>
          <w:sz w:val="22"/>
          <w:szCs w:val="22"/>
        </w:rPr>
        <w:t>incident</w:t>
      </w:r>
      <w:r w:rsidR="00963582" w:rsidRPr="00893BF7">
        <w:rPr>
          <w:rFonts w:ascii="Palatino Linotype" w:hAnsi="Palatino Linotype"/>
          <w:sz w:val="22"/>
          <w:szCs w:val="22"/>
        </w:rPr>
        <w:t xml:space="preserve"> and degree of “inmate infraction.”</w:t>
      </w:r>
      <w:r w:rsidR="008E1B08" w:rsidRPr="00893BF7">
        <w:rPr>
          <w:rFonts w:ascii="Palatino Linotype" w:hAnsi="Palatino Linotype"/>
          <w:sz w:val="22"/>
          <w:szCs w:val="22"/>
        </w:rPr>
        <w:t xml:space="preserve"> </w:t>
      </w:r>
    </w:p>
    <w:p w:rsidR="00893BF7" w:rsidRPr="00893BF7" w:rsidRDefault="00893BF7" w:rsidP="00893BF7">
      <w:pPr>
        <w:spacing w:after="0"/>
        <w:rPr>
          <w:rFonts w:ascii="Palatino Linotype" w:hAnsi="Palatino Linotype"/>
          <w:sz w:val="22"/>
          <w:szCs w:val="22"/>
        </w:rPr>
      </w:pPr>
    </w:p>
    <w:p w:rsidR="00F3687D" w:rsidRDefault="00D96680" w:rsidP="00893BF7">
      <w:pPr>
        <w:spacing w:after="0"/>
        <w:rPr>
          <w:rFonts w:ascii="Palatino Linotype" w:hAnsi="Palatino Linotype"/>
          <w:sz w:val="22"/>
          <w:szCs w:val="22"/>
        </w:rPr>
      </w:pPr>
      <w:r w:rsidRPr="00893BF7">
        <w:rPr>
          <w:rFonts w:ascii="Palatino Linotype" w:hAnsi="Palatino Linotype"/>
          <w:sz w:val="22"/>
          <w:szCs w:val="22"/>
        </w:rPr>
        <w:t xml:space="preserve">But alongside these </w:t>
      </w:r>
      <w:r w:rsidR="00A57427" w:rsidRPr="00893BF7">
        <w:rPr>
          <w:rFonts w:ascii="Palatino Linotype" w:hAnsi="Palatino Linotype"/>
          <w:sz w:val="22"/>
          <w:szCs w:val="22"/>
        </w:rPr>
        <w:t>new techniques of state control</w:t>
      </w:r>
      <w:r w:rsidRPr="00893BF7">
        <w:rPr>
          <w:rFonts w:ascii="Palatino Linotype" w:hAnsi="Palatino Linotype"/>
          <w:sz w:val="22"/>
          <w:szCs w:val="22"/>
        </w:rPr>
        <w:t xml:space="preserve">, facilities in </w:t>
      </w:r>
      <w:proofErr w:type="spellStart"/>
      <w:r w:rsidRPr="00893BF7">
        <w:rPr>
          <w:rFonts w:ascii="Palatino Linotype" w:hAnsi="Palatino Linotype"/>
          <w:sz w:val="22"/>
          <w:szCs w:val="22"/>
        </w:rPr>
        <w:t>Espírito</w:t>
      </w:r>
      <w:proofErr w:type="spellEnd"/>
      <w:r w:rsidRPr="00893BF7">
        <w:rPr>
          <w:rFonts w:ascii="Palatino Linotype" w:hAnsi="Palatino Linotype"/>
          <w:sz w:val="22"/>
          <w:szCs w:val="22"/>
        </w:rPr>
        <w:t xml:space="preserve"> Santo</w:t>
      </w:r>
      <w:r w:rsidR="006B3FB0">
        <w:rPr>
          <w:rFonts w:ascii="Palatino Linotype" w:hAnsi="Palatino Linotype"/>
          <w:sz w:val="22"/>
          <w:szCs w:val="22"/>
        </w:rPr>
        <w:t xml:space="preserve"> — </w:t>
      </w:r>
      <w:r w:rsidRPr="00893BF7">
        <w:rPr>
          <w:rFonts w:ascii="Palatino Linotype" w:hAnsi="Palatino Linotype"/>
          <w:sz w:val="22"/>
          <w:szCs w:val="22"/>
        </w:rPr>
        <w:t>including the ones I visited this summer</w:t>
      </w:r>
      <w:r w:rsidR="006B3FB0">
        <w:rPr>
          <w:rFonts w:ascii="Palatino Linotype" w:hAnsi="Palatino Linotype"/>
          <w:sz w:val="22"/>
          <w:szCs w:val="22"/>
        </w:rPr>
        <w:t xml:space="preserve"> — </w:t>
      </w:r>
      <w:r w:rsidR="00A57427" w:rsidRPr="00893BF7">
        <w:rPr>
          <w:rFonts w:ascii="Palatino Linotype" w:hAnsi="Palatino Linotype"/>
          <w:sz w:val="22"/>
          <w:szCs w:val="22"/>
        </w:rPr>
        <w:t>also reveal</w:t>
      </w:r>
      <w:r w:rsidR="00657F64" w:rsidRPr="00893BF7">
        <w:rPr>
          <w:rFonts w:ascii="Palatino Linotype" w:hAnsi="Palatino Linotype"/>
          <w:sz w:val="22"/>
          <w:szCs w:val="22"/>
        </w:rPr>
        <w:t>ed</w:t>
      </w:r>
      <w:r w:rsidR="00A57427" w:rsidRPr="00893BF7">
        <w:rPr>
          <w:rFonts w:ascii="Palatino Linotype" w:hAnsi="Palatino Linotype"/>
          <w:sz w:val="22"/>
          <w:szCs w:val="22"/>
        </w:rPr>
        <w:t xml:space="preserve"> a</w:t>
      </w:r>
      <w:r w:rsidRPr="00893BF7">
        <w:rPr>
          <w:rFonts w:ascii="Palatino Linotype" w:hAnsi="Palatino Linotype"/>
          <w:sz w:val="22"/>
          <w:szCs w:val="22"/>
        </w:rPr>
        <w:t xml:space="preserve"> project of inmate </w:t>
      </w:r>
      <w:r w:rsidR="00963582" w:rsidRPr="00893BF7">
        <w:rPr>
          <w:rFonts w:ascii="Palatino Linotype" w:hAnsi="Palatino Linotype"/>
          <w:sz w:val="22"/>
          <w:szCs w:val="22"/>
        </w:rPr>
        <w:t>“</w:t>
      </w:r>
      <w:r w:rsidRPr="00893BF7">
        <w:rPr>
          <w:rFonts w:ascii="Palatino Linotype" w:hAnsi="Palatino Linotype"/>
          <w:sz w:val="22"/>
          <w:szCs w:val="22"/>
        </w:rPr>
        <w:t>re</w:t>
      </w:r>
      <w:r w:rsidR="006B3FB0">
        <w:rPr>
          <w:rFonts w:ascii="Palatino Linotype" w:hAnsi="Palatino Linotype"/>
          <w:sz w:val="22"/>
          <w:szCs w:val="22"/>
        </w:rPr>
        <w:t>-</w:t>
      </w:r>
      <w:r w:rsidRPr="00893BF7">
        <w:rPr>
          <w:rFonts w:ascii="Palatino Linotype" w:hAnsi="Palatino Linotype"/>
          <w:sz w:val="22"/>
          <w:szCs w:val="22"/>
        </w:rPr>
        <w:t>socialization,</w:t>
      </w:r>
      <w:r w:rsidR="00963582" w:rsidRPr="00893BF7">
        <w:rPr>
          <w:rFonts w:ascii="Palatino Linotype" w:hAnsi="Palatino Linotype"/>
          <w:sz w:val="22"/>
          <w:szCs w:val="22"/>
        </w:rPr>
        <w:t>”</w:t>
      </w:r>
      <w:r w:rsidRPr="00893BF7">
        <w:rPr>
          <w:rFonts w:ascii="Palatino Linotype" w:hAnsi="Palatino Linotype"/>
          <w:sz w:val="22"/>
          <w:szCs w:val="22"/>
        </w:rPr>
        <w:t xml:space="preserve"> or </w:t>
      </w:r>
      <w:r w:rsidR="00B83CC8">
        <w:rPr>
          <w:rFonts w:ascii="Palatino Linotype" w:hAnsi="Palatino Linotype"/>
          <w:sz w:val="22"/>
          <w:szCs w:val="22"/>
        </w:rPr>
        <w:t xml:space="preserve">social </w:t>
      </w:r>
      <w:r w:rsidRPr="00893BF7">
        <w:rPr>
          <w:rFonts w:ascii="Palatino Linotype" w:hAnsi="Palatino Linotype"/>
          <w:sz w:val="22"/>
          <w:szCs w:val="22"/>
        </w:rPr>
        <w:t>re-insertion.</w:t>
      </w:r>
      <w:r w:rsidR="006B3FB0">
        <w:rPr>
          <w:rFonts w:ascii="Palatino Linotype" w:hAnsi="Palatino Linotype"/>
          <w:sz w:val="22"/>
          <w:szCs w:val="22"/>
        </w:rPr>
        <w:t xml:space="preserve"> </w:t>
      </w:r>
      <w:r w:rsidRPr="00893BF7">
        <w:rPr>
          <w:rFonts w:ascii="Palatino Linotype" w:hAnsi="Palatino Linotype"/>
          <w:sz w:val="22"/>
          <w:szCs w:val="22"/>
        </w:rPr>
        <w:t xml:space="preserve">Over the past </w:t>
      </w:r>
      <w:r w:rsidR="00F3687D">
        <w:rPr>
          <w:rFonts w:ascii="Palatino Linotype" w:hAnsi="Palatino Linotype"/>
          <w:sz w:val="22"/>
          <w:szCs w:val="22"/>
        </w:rPr>
        <w:t xml:space="preserve">10 </w:t>
      </w:r>
      <w:r w:rsidR="00A57427" w:rsidRPr="00893BF7">
        <w:rPr>
          <w:rFonts w:ascii="Palatino Linotype" w:hAnsi="Palatino Linotype"/>
          <w:sz w:val="22"/>
          <w:szCs w:val="22"/>
        </w:rPr>
        <w:t>years, the</w:t>
      </w:r>
      <w:r w:rsidRPr="00893BF7">
        <w:rPr>
          <w:rFonts w:ascii="Palatino Linotype" w:hAnsi="Palatino Linotype"/>
          <w:sz w:val="22"/>
          <w:szCs w:val="22"/>
        </w:rPr>
        <w:t xml:space="preserve"> Secretary of Justice</w:t>
      </w:r>
      <w:r w:rsidR="00F3687D">
        <w:rPr>
          <w:rFonts w:ascii="Palatino Linotype" w:hAnsi="Palatino Linotype"/>
          <w:sz w:val="22"/>
          <w:szCs w:val="22"/>
        </w:rPr>
        <w:t>, who is</w:t>
      </w:r>
      <w:r w:rsidRPr="00893BF7">
        <w:rPr>
          <w:rFonts w:ascii="Palatino Linotype" w:hAnsi="Palatino Linotype"/>
          <w:sz w:val="22"/>
          <w:szCs w:val="22"/>
        </w:rPr>
        <w:t xml:space="preserve"> responsible for all prison administration in the state</w:t>
      </w:r>
      <w:r w:rsidR="00F3687D">
        <w:rPr>
          <w:rFonts w:ascii="Palatino Linotype" w:hAnsi="Palatino Linotype"/>
          <w:sz w:val="22"/>
          <w:szCs w:val="22"/>
        </w:rPr>
        <w:t>,</w:t>
      </w:r>
      <w:r w:rsidRPr="00893BF7">
        <w:rPr>
          <w:rFonts w:ascii="Palatino Linotype" w:hAnsi="Palatino Linotype"/>
          <w:sz w:val="22"/>
          <w:szCs w:val="22"/>
        </w:rPr>
        <w:t xml:space="preserve"> </w:t>
      </w:r>
      <w:r w:rsidR="00657F64" w:rsidRPr="00893BF7">
        <w:rPr>
          <w:rFonts w:ascii="Palatino Linotype" w:hAnsi="Palatino Linotype"/>
          <w:sz w:val="22"/>
          <w:szCs w:val="22"/>
        </w:rPr>
        <w:t xml:space="preserve">developed and expanded </w:t>
      </w:r>
      <w:r w:rsidRPr="00893BF7">
        <w:rPr>
          <w:rFonts w:ascii="Palatino Linotype" w:hAnsi="Palatino Linotype"/>
          <w:sz w:val="22"/>
          <w:szCs w:val="22"/>
        </w:rPr>
        <w:t>departments and invested in initiatives to extend and standardize provision of medical</w:t>
      </w:r>
      <w:r w:rsidR="00F3687D">
        <w:rPr>
          <w:rFonts w:ascii="Palatino Linotype" w:hAnsi="Palatino Linotype"/>
          <w:sz w:val="22"/>
          <w:szCs w:val="22"/>
        </w:rPr>
        <w:t xml:space="preserve"> care</w:t>
      </w:r>
      <w:r w:rsidRPr="00893BF7">
        <w:rPr>
          <w:rFonts w:ascii="Palatino Linotype" w:hAnsi="Palatino Linotype"/>
          <w:sz w:val="22"/>
          <w:szCs w:val="22"/>
        </w:rPr>
        <w:t>, education</w:t>
      </w:r>
      <w:r w:rsidR="00F3687D">
        <w:rPr>
          <w:rFonts w:ascii="Palatino Linotype" w:hAnsi="Palatino Linotype"/>
          <w:sz w:val="22"/>
          <w:szCs w:val="22"/>
        </w:rPr>
        <w:t>,</w:t>
      </w:r>
      <w:r w:rsidRPr="00893BF7">
        <w:rPr>
          <w:rFonts w:ascii="Palatino Linotype" w:hAnsi="Palatino Linotype"/>
          <w:sz w:val="22"/>
          <w:szCs w:val="22"/>
        </w:rPr>
        <w:t xml:space="preserve"> and professional training.</w:t>
      </w:r>
      <w:r w:rsidR="00A57427" w:rsidRPr="00893BF7">
        <w:rPr>
          <w:rFonts w:ascii="Palatino Linotype" w:hAnsi="Palatino Linotype"/>
          <w:sz w:val="22"/>
          <w:szCs w:val="22"/>
        </w:rPr>
        <w:t xml:space="preserve"> Among </w:t>
      </w:r>
      <w:r w:rsidR="00657F64" w:rsidRPr="00893BF7">
        <w:rPr>
          <w:rFonts w:ascii="Palatino Linotype" w:hAnsi="Palatino Linotype"/>
          <w:sz w:val="22"/>
          <w:szCs w:val="22"/>
        </w:rPr>
        <w:t>the individuals</w:t>
      </w:r>
      <w:r w:rsidR="00A57427" w:rsidRPr="00893BF7">
        <w:rPr>
          <w:rFonts w:ascii="Palatino Linotype" w:hAnsi="Palatino Linotype"/>
          <w:sz w:val="22"/>
          <w:szCs w:val="22"/>
        </w:rPr>
        <w:t xml:space="preserve"> I interviewed</w:t>
      </w:r>
      <w:r w:rsidR="006B3FB0">
        <w:rPr>
          <w:rFonts w:ascii="Palatino Linotype" w:hAnsi="Palatino Linotype"/>
          <w:sz w:val="22"/>
          <w:szCs w:val="22"/>
        </w:rPr>
        <w:t xml:space="preserve"> — </w:t>
      </w:r>
      <w:r w:rsidR="00F3687D">
        <w:rPr>
          <w:rFonts w:ascii="Palatino Linotype" w:hAnsi="Palatino Linotype"/>
          <w:sz w:val="22"/>
          <w:szCs w:val="22"/>
        </w:rPr>
        <w:t xml:space="preserve">including </w:t>
      </w:r>
      <w:r w:rsidRPr="00893BF7">
        <w:rPr>
          <w:rFonts w:ascii="Palatino Linotype" w:hAnsi="Palatino Linotype"/>
          <w:sz w:val="22"/>
          <w:szCs w:val="22"/>
        </w:rPr>
        <w:t>medical p</w:t>
      </w:r>
      <w:r w:rsidR="00657F64" w:rsidRPr="00893BF7">
        <w:rPr>
          <w:rFonts w:ascii="Palatino Linotype" w:hAnsi="Palatino Linotype"/>
          <w:sz w:val="22"/>
          <w:szCs w:val="22"/>
        </w:rPr>
        <w:t>ersonnel</w:t>
      </w:r>
      <w:r w:rsidR="00F3687D">
        <w:rPr>
          <w:rFonts w:ascii="Palatino Linotype" w:hAnsi="Palatino Linotype"/>
          <w:sz w:val="22"/>
          <w:szCs w:val="22"/>
        </w:rPr>
        <w:t>,</w:t>
      </w:r>
      <w:r w:rsidRPr="00893BF7">
        <w:rPr>
          <w:rFonts w:ascii="Palatino Linotype" w:hAnsi="Palatino Linotype"/>
          <w:sz w:val="22"/>
          <w:szCs w:val="22"/>
        </w:rPr>
        <w:t xml:space="preserve"> security officers, wardens</w:t>
      </w:r>
      <w:r w:rsidR="00F3687D">
        <w:rPr>
          <w:rFonts w:ascii="Palatino Linotype" w:hAnsi="Palatino Linotype"/>
          <w:sz w:val="22"/>
          <w:szCs w:val="22"/>
        </w:rPr>
        <w:t>,</w:t>
      </w:r>
      <w:r w:rsidRPr="00893BF7">
        <w:rPr>
          <w:rFonts w:ascii="Palatino Linotype" w:hAnsi="Palatino Linotype"/>
          <w:sz w:val="22"/>
          <w:szCs w:val="22"/>
        </w:rPr>
        <w:t xml:space="preserve"> and</w:t>
      </w:r>
      <w:r w:rsidR="00A57427" w:rsidRPr="00893BF7">
        <w:rPr>
          <w:rFonts w:ascii="Palatino Linotype" w:hAnsi="Palatino Linotype"/>
          <w:sz w:val="22"/>
          <w:szCs w:val="22"/>
        </w:rPr>
        <w:t xml:space="preserve"> administrators</w:t>
      </w:r>
      <w:r w:rsidR="006B3FB0">
        <w:rPr>
          <w:rFonts w:ascii="Palatino Linotype" w:hAnsi="Palatino Linotype"/>
          <w:sz w:val="22"/>
          <w:szCs w:val="22"/>
        </w:rPr>
        <w:t xml:space="preserve"> — </w:t>
      </w:r>
      <w:r w:rsidRPr="00893BF7">
        <w:rPr>
          <w:rFonts w:ascii="Palatino Linotype" w:hAnsi="Palatino Linotype"/>
          <w:sz w:val="22"/>
          <w:szCs w:val="22"/>
        </w:rPr>
        <w:t>there was a pervasive notion that the majority of incarcerated individuals end up in prison in part due to factors that often coincide with economic inequalit</w:t>
      </w:r>
      <w:r w:rsidR="00F3687D">
        <w:rPr>
          <w:rFonts w:ascii="Palatino Linotype" w:hAnsi="Palatino Linotype"/>
          <w:sz w:val="22"/>
          <w:szCs w:val="22"/>
        </w:rPr>
        <w:t>y</w:t>
      </w:r>
      <w:r w:rsidRPr="00893BF7">
        <w:rPr>
          <w:rFonts w:ascii="Palatino Linotype" w:hAnsi="Palatino Linotype"/>
          <w:sz w:val="22"/>
          <w:szCs w:val="22"/>
        </w:rPr>
        <w:t xml:space="preserve"> and unequal access to goods and services. </w:t>
      </w:r>
    </w:p>
    <w:p w:rsidR="00F3687D" w:rsidRDefault="00F3687D" w:rsidP="00893BF7">
      <w:pPr>
        <w:spacing w:after="0"/>
        <w:rPr>
          <w:rFonts w:ascii="Palatino Linotype" w:hAnsi="Palatino Linotype"/>
          <w:sz w:val="22"/>
          <w:szCs w:val="22"/>
        </w:rPr>
      </w:pPr>
    </w:p>
    <w:p w:rsidR="00ED7FFD" w:rsidRDefault="00A3586A" w:rsidP="00893BF7">
      <w:pPr>
        <w:spacing w:after="0"/>
        <w:rPr>
          <w:rFonts w:ascii="Palatino Linotype" w:hAnsi="Palatino Linotype"/>
          <w:sz w:val="22"/>
          <w:szCs w:val="22"/>
        </w:rPr>
      </w:pPr>
      <w:r w:rsidRPr="00893BF7">
        <w:rPr>
          <w:rFonts w:ascii="Palatino Linotype" w:hAnsi="Palatino Linotype"/>
          <w:sz w:val="22"/>
          <w:szCs w:val="22"/>
        </w:rPr>
        <w:t>For prison administrators, re</w:t>
      </w:r>
      <w:r w:rsidR="006B3FB0">
        <w:rPr>
          <w:rFonts w:ascii="Palatino Linotype" w:hAnsi="Palatino Linotype"/>
          <w:sz w:val="22"/>
          <w:szCs w:val="22"/>
        </w:rPr>
        <w:t>-</w:t>
      </w:r>
      <w:r w:rsidRPr="00893BF7">
        <w:rPr>
          <w:rFonts w:ascii="Palatino Linotype" w:hAnsi="Palatino Linotype"/>
          <w:sz w:val="22"/>
          <w:szCs w:val="22"/>
        </w:rPr>
        <w:t xml:space="preserve">socialization was explicitly tied to the goal of facilitating </w:t>
      </w:r>
      <w:proofErr w:type="spellStart"/>
      <w:r w:rsidRPr="00893BF7">
        <w:rPr>
          <w:rFonts w:ascii="Palatino Linotype" w:hAnsi="Palatino Linotype"/>
          <w:sz w:val="22"/>
          <w:szCs w:val="22"/>
        </w:rPr>
        <w:t>inmates</w:t>
      </w:r>
      <w:r w:rsidR="00B83CC8">
        <w:rPr>
          <w:rFonts w:ascii="Palatino Linotype" w:hAnsi="Palatino Linotype"/>
          <w:sz w:val="22"/>
          <w:szCs w:val="22"/>
        </w:rPr>
        <w:t>’s</w:t>
      </w:r>
      <w:proofErr w:type="spellEnd"/>
      <w:r w:rsidR="00B83CC8">
        <w:rPr>
          <w:rFonts w:ascii="Palatino Linotype" w:hAnsi="Palatino Linotype"/>
          <w:sz w:val="22"/>
          <w:szCs w:val="22"/>
        </w:rPr>
        <w:t xml:space="preserve"> return to society</w:t>
      </w:r>
      <w:r w:rsidRPr="00893BF7">
        <w:rPr>
          <w:rFonts w:ascii="Palatino Linotype" w:hAnsi="Palatino Linotype"/>
          <w:sz w:val="22"/>
          <w:szCs w:val="22"/>
        </w:rPr>
        <w:t xml:space="preserve"> by increasing the provision of education, professionalization, medical </w:t>
      </w:r>
      <w:r w:rsidR="00F3687D">
        <w:rPr>
          <w:rFonts w:ascii="Palatino Linotype" w:hAnsi="Palatino Linotype"/>
          <w:sz w:val="22"/>
          <w:szCs w:val="22"/>
        </w:rPr>
        <w:t xml:space="preserve">care, </w:t>
      </w:r>
      <w:r w:rsidRPr="00893BF7">
        <w:rPr>
          <w:rFonts w:ascii="Palatino Linotype" w:hAnsi="Palatino Linotype"/>
          <w:sz w:val="22"/>
          <w:szCs w:val="22"/>
        </w:rPr>
        <w:t xml:space="preserve">and religious services. </w:t>
      </w:r>
      <w:r w:rsidR="00D96680" w:rsidRPr="00893BF7">
        <w:rPr>
          <w:rFonts w:ascii="Palatino Linotype" w:hAnsi="Palatino Linotype"/>
          <w:sz w:val="22"/>
          <w:szCs w:val="22"/>
        </w:rPr>
        <w:t>I walked into class</w:t>
      </w:r>
      <w:r w:rsidR="00963582" w:rsidRPr="00893BF7">
        <w:rPr>
          <w:rFonts w:ascii="Palatino Linotype" w:hAnsi="Palatino Linotype"/>
          <w:sz w:val="22"/>
          <w:szCs w:val="22"/>
        </w:rPr>
        <w:t>rooms with teachers giving lessons</w:t>
      </w:r>
      <w:r w:rsidR="00F3687D">
        <w:rPr>
          <w:rFonts w:ascii="Palatino Linotype" w:hAnsi="Palatino Linotype"/>
          <w:sz w:val="22"/>
          <w:szCs w:val="22"/>
        </w:rPr>
        <w:t xml:space="preserve"> to</w:t>
      </w:r>
      <w:r w:rsidR="00D96680" w:rsidRPr="00893BF7">
        <w:rPr>
          <w:rFonts w:ascii="Palatino Linotype" w:hAnsi="Palatino Linotype"/>
          <w:sz w:val="22"/>
          <w:szCs w:val="22"/>
        </w:rPr>
        <w:t xml:space="preserve"> rooms filled with prison</w:t>
      </w:r>
      <w:r w:rsidR="00610E6E" w:rsidRPr="00893BF7">
        <w:rPr>
          <w:rFonts w:ascii="Palatino Linotype" w:hAnsi="Palatino Linotype"/>
          <w:sz w:val="22"/>
          <w:szCs w:val="22"/>
        </w:rPr>
        <w:t>ers at blue desks in neat rows</w:t>
      </w:r>
      <w:r w:rsidR="00D96680" w:rsidRPr="00893BF7">
        <w:rPr>
          <w:rFonts w:ascii="Palatino Linotype" w:hAnsi="Palatino Linotype"/>
          <w:sz w:val="22"/>
          <w:szCs w:val="22"/>
        </w:rPr>
        <w:t xml:space="preserve"> and columns. I saw the sterile medical clinic and supplies, the room for social and family services, and a designated room for conjugal visits. Of course, these services have not reached the entire inmate population in </w:t>
      </w:r>
      <w:proofErr w:type="spellStart"/>
      <w:r w:rsidR="00D96680" w:rsidRPr="00893BF7">
        <w:rPr>
          <w:rFonts w:ascii="Palatino Linotype" w:hAnsi="Palatino Linotype"/>
          <w:sz w:val="22"/>
          <w:szCs w:val="22"/>
        </w:rPr>
        <w:t>Espírito</w:t>
      </w:r>
      <w:proofErr w:type="spellEnd"/>
      <w:r w:rsidR="00D96680" w:rsidRPr="00893BF7">
        <w:rPr>
          <w:rFonts w:ascii="Palatino Linotype" w:hAnsi="Palatino Linotype"/>
          <w:sz w:val="22"/>
          <w:szCs w:val="22"/>
        </w:rPr>
        <w:t xml:space="preserve"> Santo, but </w:t>
      </w:r>
      <w:r w:rsidR="00610E6E" w:rsidRPr="00893BF7">
        <w:rPr>
          <w:rFonts w:ascii="Palatino Linotype" w:hAnsi="Palatino Linotype"/>
          <w:sz w:val="22"/>
          <w:szCs w:val="22"/>
        </w:rPr>
        <w:t>it raises several</w:t>
      </w:r>
      <w:r w:rsidR="00D96680" w:rsidRPr="00893BF7">
        <w:rPr>
          <w:rFonts w:ascii="Palatino Linotype" w:hAnsi="Palatino Linotype"/>
          <w:sz w:val="22"/>
          <w:szCs w:val="22"/>
        </w:rPr>
        <w:t xml:space="preserve"> questions about the </w:t>
      </w:r>
      <w:r w:rsidR="00963582" w:rsidRPr="00893BF7">
        <w:rPr>
          <w:rFonts w:ascii="Palatino Linotype" w:hAnsi="Palatino Linotype"/>
          <w:sz w:val="22"/>
          <w:szCs w:val="22"/>
        </w:rPr>
        <w:t xml:space="preserve">changes in specific state </w:t>
      </w:r>
      <w:proofErr w:type="spellStart"/>
      <w:r w:rsidR="00963582" w:rsidRPr="00893BF7">
        <w:rPr>
          <w:rFonts w:ascii="Palatino Linotype" w:hAnsi="Palatino Linotype"/>
          <w:sz w:val="22"/>
          <w:szCs w:val="22"/>
        </w:rPr>
        <w:t>carceral</w:t>
      </w:r>
      <w:proofErr w:type="spellEnd"/>
      <w:r w:rsidR="00963582" w:rsidRPr="00893BF7">
        <w:rPr>
          <w:rFonts w:ascii="Palatino Linotype" w:hAnsi="Palatino Linotype"/>
          <w:sz w:val="22"/>
          <w:szCs w:val="22"/>
        </w:rPr>
        <w:t xml:space="preserve"> systems (prisons and jails) and </w:t>
      </w:r>
      <w:r w:rsidR="00963582" w:rsidRPr="00893BF7">
        <w:rPr>
          <w:rFonts w:ascii="Palatino Linotype" w:hAnsi="Palatino Linotype"/>
          <w:sz w:val="22"/>
          <w:szCs w:val="22"/>
        </w:rPr>
        <w:lastRenderedPageBreak/>
        <w:t>how they relate to the politics of democracy in Brazil</w:t>
      </w:r>
      <w:r w:rsidR="00610E6E" w:rsidRPr="00893BF7">
        <w:rPr>
          <w:rFonts w:ascii="Palatino Linotype" w:hAnsi="Palatino Linotype"/>
          <w:sz w:val="22"/>
          <w:szCs w:val="22"/>
        </w:rPr>
        <w:t xml:space="preserve">. </w:t>
      </w:r>
      <w:r w:rsidR="001552AA" w:rsidRPr="00893BF7">
        <w:rPr>
          <w:rFonts w:ascii="Palatino Linotype" w:hAnsi="Palatino Linotype"/>
          <w:sz w:val="22"/>
          <w:szCs w:val="22"/>
        </w:rPr>
        <w:t>Crucially:</w:t>
      </w:r>
      <w:r w:rsidR="008D16A1">
        <w:rPr>
          <w:rFonts w:ascii="Palatino Linotype" w:hAnsi="Palatino Linotype"/>
          <w:sz w:val="22"/>
          <w:szCs w:val="22"/>
        </w:rPr>
        <w:t xml:space="preserve"> </w:t>
      </w:r>
      <w:r w:rsidR="001552AA" w:rsidRPr="00893BF7">
        <w:rPr>
          <w:rFonts w:ascii="Palatino Linotype" w:hAnsi="Palatino Linotype"/>
          <w:sz w:val="22"/>
          <w:szCs w:val="22"/>
        </w:rPr>
        <w:t xml:space="preserve">What does it mean that </w:t>
      </w:r>
      <w:proofErr w:type="spellStart"/>
      <w:r w:rsidR="001552AA" w:rsidRPr="00893BF7">
        <w:rPr>
          <w:rFonts w:ascii="Palatino Linotype" w:hAnsi="Palatino Linotype"/>
          <w:sz w:val="22"/>
          <w:szCs w:val="22"/>
        </w:rPr>
        <w:t>Espírito</w:t>
      </w:r>
      <w:proofErr w:type="spellEnd"/>
      <w:r w:rsidR="001552AA" w:rsidRPr="00893BF7">
        <w:rPr>
          <w:rFonts w:ascii="Palatino Linotype" w:hAnsi="Palatino Linotype"/>
          <w:sz w:val="22"/>
          <w:szCs w:val="22"/>
        </w:rPr>
        <w:t xml:space="preserve"> Santo’s prisons have simultaneously (1) undergone a dramatic security remodeling that architecturally resemble many North American high security prisons, and (2) actively constructed and implemented means to provide basic social services to its rapidly growing inmate population? </w:t>
      </w:r>
    </w:p>
    <w:p w:rsidR="00893BF7" w:rsidRPr="00893BF7" w:rsidRDefault="00893BF7" w:rsidP="00893BF7">
      <w:pPr>
        <w:spacing w:after="0"/>
        <w:rPr>
          <w:rFonts w:ascii="Palatino Linotype" w:hAnsi="Palatino Linotype"/>
          <w:sz w:val="22"/>
          <w:szCs w:val="22"/>
        </w:rPr>
      </w:pPr>
    </w:p>
    <w:p w:rsidR="00ED7FFD" w:rsidRPr="00893BF7" w:rsidRDefault="00ED7FFD" w:rsidP="00893BF7">
      <w:pPr>
        <w:spacing w:after="0"/>
        <w:rPr>
          <w:rFonts w:ascii="Palatino Linotype" w:hAnsi="Palatino Linotype"/>
          <w:b/>
          <w:sz w:val="22"/>
          <w:szCs w:val="22"/>
        </w:rPr>
      </w:pPr>
      <w:r w:rsidRPr="00893BF7">
        <w:rPr>
          <w:rFonts w:ascii="Palatino Linotype" w:hAnsi="Palatino Linotype"/>
          <w:b/>
          <w:sz w:val="22"/>
          <w:szCs w:val="22"/>
        </w:rPr>
        <w:t>Incarceration in Brazil</w:t>
      </w:r>
      <w:r w:rsidR="00F3687D">
        <w:rPr>
          <w:rFonts w:ascii="Palatino Linotype" w:hAnsi="Palatino Linotype"/>
          <w:b/>
          <w:sz w:val="22"/>
          <w:szCs w:val="22"/>
        </w:rPr>
        <w:t>:</w:t>
      </w:r>
      <w:r w:rsidRPr="00893BF7">
        <w:rPr>
          <w:rFonts w:ascii="Palatino Linotype" w:hAnsi="Palatino Linotype"/>
          <w:b/>
          <w:sz w:val="22"/>
          <w:szCs w:val="22"/>
        </w:rPr>
        <w:t xml:space="preserve"> 30 Years of Penal Execution</w:t>
      </w:r>
    </w:p>
    <w:p w:rsidR="00ED7FFD" w:rsidRPr="00893BF7" w:rsidRDefault="00ED7FFD" w:rsidP="00893BF7">
      <w:pPr>
        <w:spacing w:after="0"/>
        <w:rPr>
          <w:rFonts w:ascii="Palatino Linotype" w:hAnsi="Palatino Linotype"/>
          <w:sz w:val="22"/>
          <w:szCs w:val="22"/>
        </w:rPr>
      </w:pPr>
      <w:r w:rsidRPr="00893BF7">
        <w:rPr>
          <w:rFonts w:ascii="Palatino Linotype" w:hAnsi="Palatino Linotype"/>
          <w:sz w:val="22"/>
          <w:szCs w:val="22"/>
        </w:rPr>
        <w:t>In July 2014, the Brazilian Bar Association (</w:t>
      </w:r>
      <w:proofErr w:type="spellStart"/>
      <w:r w:rsidRPr="006B3FB0">
        <w:rPr>
          <w:rFonts w:ascii="Palatino Linotype" w:hAnsi="Palatino Linotype"/>
          <w:sz w:val="22"/>
          <w:szCs w:val="22"/>
        </w:rPr>
        <w:t>Ordem</w:t>
      </w:r>
      <w:proofErr w:type="spellEnd"/>
      <w:r w:rsidRPr="006B3FB0">
        <w:rPr>
          <w:rFonts w:ascii="Palatino Linotype" w:hAnsi="Palatino Linotype"/>
          <w:sz w:val="22"/>
          <w:szCs w:val="22"/>
        </w:rPr>
        <w:t xml:space="preserve"> dos </w:t>
      </w:r>
      <w:proofErr w:type="spellStart"/>
      <w:r w:rsidRPr="006B3FB0">
        <w:rPr>
          <w:rFonts w:ascii="Palatino Linotype" w:hAnsi="Palatino Linotype"/>
          <w:sz w:val="22"/>
          <w:szCs w:val="22"/>
        </w:rPr>
        <w:t>Advogados</w:t>
      </w:r>
      <w:proofErr w:type="spellEnd"/>
      <w:r w:rsidR="006B3FB0">
        <w:rPr>
          <w:rFonts w:ascii="Palatino Linotype" w:hAnsi="Palatino Linotype"/>
          <w:sz w:val="22"/>
          <w:szCs w:val="22"/>
        </w:rPr>
        <w:t>,</w:t>
      </w:r>
      <w:r w:rsidRPr="00893BF7">
        <w:rPr>
          <w:rFonts w:ascii="Palatino Linotype" w:hAnsi="Palatino Linotype"/>
          <w:sz w:val="22"/>
          <w:szCs w:val="22"/>
        </w:rPr>
        <w:t xml:space="preserve"> OAB) organized a national conference in </w:t>
      </w:r>
      <w:proofErr w:type="spellStart"/>
      <w:r w:rsidRPr="00893BF7">
        <w:rPr>
          <w:rFonts w:ascii="Palatino Linotype" w:hAnsi="Palatino Linotype"/>
          <w:sz w:val="22"/>
          <w:szCs w:val="22"/>
        </w:rPr>
        <w:t>Vitória</w:t>
      </w:r>
      <w:proofErr w:type="spellEnd"/>
      <w:r w:rsidRPr="00893BF7">
        <w:rPr>
          <w:rFonts w:ascii="Palatino Linotype" w:hAnsi="Palatino Linotype"/>
          <w:sz w:val="22"/>
          <w:szCs w:val="22"/>
        </w:rPr>
        <w:t xml:space="preserve">, </w:t>
      </w:r>
      <w:proofErr w:type="spellStart"/>
      <w:r w:rsidRPr="00893BF7">
        <w:rPr>
          <w:rFonts w:ascii="Palatino Linotype" w:hAnsi="Palatino Linotype"/>
          <w:sz w:val="22"/>
          <w:szCs w:val="22"/>
        </w:rPr>
        <w:t>Espírito</w:t>
      </w:r>
      <w:proofErr w:type="spellEnd"/>
      <w:r w:rsidRPr="00893BF7">
        <w:rPr>
          <w:rFonts w:ascii="Palatino Linotype" w:hAnsi="Palatino Linotype"/>
          <w:sz w:val="22"/>
          <w:szCs w:val="22"/>
        </w:rPr>
        <w:t xml:space="preserve"> Santo to reflect on and discuss Brazil’s </w:t>
      </w:r>
      <w:r w:rsidR="00D30ECE">
        <w:rPr>
          <w:rFonts w:ascii="Palatino Linotype" w:hAnsi="Palatino Linotype"/>
          <w:sz w:val="22"/>
          <w:szCs w:val="22"/>
        </w:rPr>
        <w:t xml:space="preserve">prison </w:t>
      </w:r>
      <w:r w:rsidRPr="00893BF7">
        <w:rPr>
          <w:rFonts w:ascii="Palatino Linotype" w:hAnsi="Palatino Linotype"/>
          <w:sz w:val="22"/>
          <w:szCs w:val="22"/>
        </w:rPr>
        <w:t>system. The central focus of the panelists</w:t>
      </w:r>
      <w:r w:rsidR="006B3FB0">
        <w:rPr>
          <w:rFonts w:ascii="Palatino Linotype" w:hAnsi="Palatino Linotype"/>
          <w:sz w:val="22"/>
          <w:szCs w:val="22"/>
        </w:rPr>
        <w:t xml:space="preserve"> — </w:t>
      </w:r>
      <w:r w:rsidR="00D30ECE">
        <w:rPr>
          <w:rFonts w:ascii="Palatino Linotype" w:hAnsi="Palatino Linotype"/>
          <w:sz w:val="22"/>
          <w:szCs w:val="22"/>
        </w:rPr>
        <w:t xml:space="preserve">made up of </w:t>
      </w:r>
      <w:r w:rsidRPr="00893BF7">
        <w:rPr>
          <w:rFonts w:ascii="Palatino Linotype" w:hAnsi="Palatino Linotype"/>
          <w:sz w:val="22"/>
          <w:szCs w:val="22"/>
        </w:rPr>
        <w:t>attorneys, scholars, journalists</w:t>
      </w:r>
      <w:r w:rsidR="006B3FB0">
        <w:rPr>
          <w:rFonts w:ascii="Palatino Linotype" w:hAnsi="Palatino Linotype"/>
          <w:sz w:val="22"/>
          <w:szCs w:val="22"/>
        </w:rPr>
        <w:t xml:space="preserve"> — </w:t>
      </w:r>
      <w:r w:rsidRPr="00893BF7">
        <w:rPr>
          <w:rFonts w:ascii="Palatino Linotype" w:hAnsi="Palatino Linotype"/>
          <w:sz w:val="22"/>
          <w:szCs w:val="22"/>
        </w:rPr>
        <w:t xml:space="preserve">was to reflect on today’s challenges and on how the nation has come to confine the fourth largest </w:t>
      </w:r>
      <w:r w:rsidR="00D30ECE">
        <w:rPr>
          <w:rFonts w:ascii="Palatino Linotype" w:hAnsi="Palatino Linotype"/>
          <w:sz w:val="22"/>
          <w:szCs w:val="22"/>
        </w:rPr>
        <w:t>inmate</w:t>
      </w:r>
      <w:r w:rsidR="00D30ECE" w:rsidRPr="00893BF7">
        <w:rPr>
          <w:rFonts w:ascii="Palatino Linotype" w:hAnsi="Palatino Linotype"/>
          <w:sz w:val="22"/>
          <w:szCs w:val="22"/>
        </w:rPr>
        <w:t xml:space="preserve"> </w:t>
      </w:r>
      <w:r w:rsidRPr="00893BF7">
        <w:rPr>
          <w:rFonts w:ascii="Palatino Linotype" w:hAnsi="Palatino Linotype"/>
          <w:sz w:val="22"/>
          <w:szCs w:val="22"/>
        </w:rPr>
        <w:t xml:space="preserve">population in the world over the course of 30 years, since the </w:t>
      </w:r>
      <w:r w:rsidR="00425FFF">
        <w:rPr>
          <w:rFonts w:ascii="Palatino Linotype" w:hAnsi="Palatino Linotype"/>
          <w:sz w:val="22"/>
          <w:szCs w:val="22"/>
        </w:rPr>
        <w:t xml:space="preserve">passage of the </w:t>
      </w:r>
      <w:r w:rsidRPr="00893BF7">
        <w:rPr>
          <w:rFonts w:ascii="Palatino Linotype" w:hAnsi="Palatino Linotype"/>
          <w:sz w:val="22"/>
          <w:szCs w:val="22"/>
        </w:rPr>
        <w:t>1984 penal code (</w:t>
      </w:r>
      <w:r w:rsidRPr="006B3FB0">
        <w:rPr>
          <w:rFonts w:ascii="Palatino Linotype" w:hAnsi="Palatino Linotype"/>
          <w:sz w:val="22"/>
          <w:szCs w:val="22"/>
        </w:rPr>
        <w:t xml:space="preserve">Lei de </w:t>
      </w:r>
      <w:proofErr w:type="spellStart"/>
      <w:r w:rsidRPr="006B3FB0">
        <w:rPr>
          <w:rFonts w:ascii="Palatino Linotype" w:hAnsi="Palatino Linotype"/>
          <w:sz w:val="22"/>
          <w:szCs w:val="22"/>
        </w:rPr>
        <w:t>Execução</w:t>
      </w:r>
      <w:proofErr w:type="spellEnd"/>
      <w:r w:rsidRPr="006B3FB0">
        <w:rPr>
          <w:rFonts w:ascii="Palatino Linotype" w:hAnsi="Palatino Linotype"/>
          <w:sz w:val="22"/>
          <w:szCs w:val="22"/>
        </w:rPr>
        <w:t xml:space="preserve"> Penal</w:t>
      </w:r>
      <w:r w:rsidR="006B3FB0">
        <w:rPr>
          <w:rFonts w:ascii="Palatino Linotype" w:hAnsi="Palatino Linotype"/>
          <w:sz w:val="22"/>
          <w:szCs w:val="22"/>
        </w:rPr>
        <w:t>,</w:t>
      </w:r>
      <w:r w:rsidRPr="00893BF7">
        <w:rPr>
          <w:rFonts w:ascii="Palatino Linotype" w:hAnsi="Palatino Linotype"/>
          <w:i/>
          <w:sz w:val="22"/>
          <w:szCs w:val="22"/>
        </w:rPr>
        <w:t xml:space="preserve"> </w:t>
      </w:r>
      <w:r w:rsidRPr="00893BF7">
        <w:rPr>
          <w:rFonts w:ascii="Palatino Linotype" w:hAnsi="Palatino Linotype"/>
          <w:sz w:val="22"/>
          <w:szCs w:val="22"/>
        </w:rPr>
        <w:t>LEP),</w:t>
      </w:r>
      <w:r w:rsidR="00425FFF">
        <w:rPr>
          <w:rFonts w:ascii="Palatino Linotype" w:hAnsi="Palatino Linotype"/>
          <w:sz w:val="22"/>
          <w:szCs w:val="22"/>
        </w:rPr>
        <w:t xml:space="preserve"> which coincided with </w:t>
      </w:r>
      <w:r w:rsidRPr="00893BF7">
        <w:rPr>
          <w:rFonts w:ascii="Palatino Linotype" w:hAnsi="Palatino Linotype"/>
          <w:sz w:val="22"/>
          <w:szCs w:val="22"/>
        </w:rPr>
        <w:t xml:space="preserve">the very beginnings of the process of democratization. </w:t>
      </w:r>
    </w:p>
    <w:p w:rsidR="00893BF7" w:rsidRDefault="00893BF7" w:rsidP="00893BF7">
      <w:pPr>
        <w:spacing w:after="0"/>
        <w:rPr>
          <w:rFonts w:ascii="Palatino Linotype" w:hAnsi="Palatino Linotype"/>
          <w:sz w:val="22"/>
          <w:szCs w:val="22"/>
        </w:rPr>
      </w:pPr>
    </w:p>
    <w:p w:rsidR="00893BF7" w:rsidRDefault="00ED7FFD" w:rsidP="00893BF7">
      <w:pPr>
        <w:spacing w:after="0"/>
        <w:rPr>
          <w:rFonts w:ascii="Palatino Linotype" w:hAnsi="Palatino Linotype"/>
          <w:sz w:val="22"/>
          <w:szCs w:val="22"/>
        </w:rPr>
      </w:pPr>
      <w:r w:rsidRPr="00893BF7">
        <w:rPr>
          <w:rFonts w:ascii="Palatino Linotype" w:hAnsi="Palatino Linotype"/>
          <w:sz w:val="22"/>
          <w:szCs w:val="22"/>
        </w:rPr>
        <w:t xml:space="preserve">As of 2012, the most recent year for which data has been made available, Brazil confined over </w:t>
      </w:r>
    </w:p>
    <w:p w:rsidR="00ED7FFD" w:rsidRPr="00893BF7" w:rsidRDefault="00ED7FFD" w:rsidP="00893BF7">
      <w:pPr>
        <w:spacing w:after="0"/>
        <w:rPr>
          <w:rFonts w:ascii="Palatino Linotype" w:hAnsi="Palatino Linotype"/>
          <w:sz w:val="22"/>
          <w:szCs w:val="22"/>
        </w:rPr>
      </w:pPr>
      <w:proofErr w:type="gramStart"/>
      <w:r w:rsidRPr="00893BF7">
        <w:rPr>
          <w:rFonts w:ascii="Palatino Linotype" w:hAnsi="Palatino Linotype"/>
          <w:sz w:val="22"/>
          <w:szCs w:val="22"/>
        </w:rPr>
        <w:t>550,000 inmates,</w:t>
      </w:r>
      <w:r w:rsidRPr="00893BF7">
        <w:rPr>
          <w:rStyle w:val="FootnoteReference"/>
          <w:rFonts w:ascii="Palatino Linotype" w:hAnsi="Palatino Linotype"/>
          <w:sz w:val="22"/>
          <w:szCs w:val="22"/>
        </w:rPr>
        <w:footnoteReference w:id="1"/>
      </w:r>
      <w:r w:rsidRPr="00893BF7">
        <w:rPr>
          <w:rFonts w:ascii="Palatino Linotype" w:hAnsi="Palatino Linotype"/>
          <w:sz w:val="22"/>
          <w:szCs w:val="22"/>
        </w:rPr>
        <w:t xml:space="preserve"> by far the largest </w:t>
      </w:r>
      <w:r w:rsidR="00425FFF">
        <w:rPr>
          <w:rFonts w:ascii="Palatino Linotype" w:hAnsi="Palatino Linotype"/>
          <w:sz w:val="22"/>
          <w:szCs w:val="22"/>
        </w:rPr>
        <w:t xml:space="preserve">prison </w:t>
      </w:r>
      <w:r w:rsidRPr="00893BF7">
        <w:rPr>
          <w:rFonts w:ascii="Palatino Linotype" w:hAnsi="Palatino Linotype"/>
          <w:sz w:val="22"/>
          <w:szCs w:val="22"/>
        </w:rPr>
        <w:t>population in Latin America.</w:t>
      </w:r>
      <w:proofErr w:type="gramEnd"/>
      <w:r w:rsidRPr="00893BF7">
        <w:rPr>
          <w:rFonts w:ascii="Palatino Linotype" w:hAnsi="Palatino Linotype"/>
          <w:sz w:val="22"/>
          <w:szCs w:val="22"/>
        </w:rPr>
        <w:t xml:space="preserve"> Most of Brazil’s prisons and jails reveal how the </w:t>
      </w:r>
      <w:proofErr w:type="spellStart"/>
      <w:r w:rsidR="00BA1670">
        <w:rPr>
          <w:rFonts w:ascii="Palatino Linotype" w:hAnsi="Palatino Linotype"/>
          <w:sz w:val="22"/>
          <w:szCs w:val="22"/>
        </w:rPr>
        <w:t>carceral</w:t>
      </w:r>
      <w:proofErr w:type="spellEnd"/>
      <w:r w:rsidR="00BA1670">
        <w:rPr>
          <w:rFonts w:ascii="Palatino Linotype" w:hAnsi="Palatino Linotype"/>
          <w:sz w:val="22"/>
          <w:szCs w:val="22"/>
        </w:rPr>
        <w:t xml:space="preserve"> </w:t>
      </w:r>
      <w:r w:rsidRPr="00893BF7">
        <w:rPr>
          <w:rFonts w:ascii="Palatino Linotype" w:hAnsi="Palatino Linotype"/>
          <w:sz w:val="22"/>
          <w:szCs w:val="22"/>
        </w:rPr>
        <w:t>system is one of the most perverse components of a state’s apparatus of force. The nation’s overcrowded prisons are plagued by rampant violence, systematic human rights violations</w:t>
      </w:r>
      <w:r w:rsidR="00425FFF">
        <w:rPr>
          <w:rFonts w:ascii="Palatino Linotype" w:hAnsi="Palatino Linotype"/>
          <w:sz w:val="22"/>
          <w:szCs w:val="22"/>
        </w:rPr>
        <w:t>,</w:t>
      </w:r>
      <w:r w:rsidRPr="00893BF7">
        <w:rPr>
          <w:rFonts w:ascii="Palatino Linotype" w:hAnsi="Palatino Linotype"/>
          <w:sz w:val="22"/>
          <w:szCs w:val="22"/>
        </w:rPr>
        <w:t xml:space="preserve"> and </w:t>
      </w:r>
      <w:r w:rsidR="00425FFF">
        <w:rPr>
          <w:rFonts w:ascii="Palatino Linotype" w:hAnsi="Palatino Linotype"/>
          <w:sz w:val="22"/>
          <w:szCs w:val="22"/>
        </w:rPr>
        <w:t xml:space="preserve">a </w:t>
      </w:r>
      <w:r w:rsidRPr="00893BF7">
        <w:rPr>
          <w:rFonts w:ascii="Palatino Linotype" w:hAnsi="Palatino Linotype"/>
          <w:sz w:val="22"/>
          <w:szCs w:val="22"/>
        </w:rPr>
        <w:t xml:space="preserve">gross lack of </w:t>
      </w:r>
      <w:r w:rsidR="00BA1670">
        <w:rPr>
          <w:rFonts w:ascii="Palatino Linotype" w:hAnsi="Palatino Linotype"/>
          <w:sz w:val="22"/>
          <w:szCs w:val="22"/>
        </w:rPr>
        <w:t>basic</w:t>
      </w:r>
      <w:r w:rsidRPr="00893BF7">
        <w:rPr>
          <w:rFonts w:ascii="Palatino Linotype" w:hAnsi="Palatino Linotype"/>
          <w:sz w:val="22"/>
          <w:szCs w:val="22"/>
        </w:rPr>
        <w:t xml:space="preserve"> medical and social services. Most states lack adequate recording practices, leaving some confined individuals unaccounted for and others with long delays in case processing</w:t>
      </w:r>
      <w:r w:rsidR="006B3FB0">
        <w:rPr>
          <w:rFonts w:ascii="Palatino Linotype" w:hAnsi="Palatino Linotype"/>
          <w:sz w:val="22"/>
          <w:szCs w:val="22"/>
        </w:rPr>
        <w:t xml:space="preserve"> — </w:t>
      </w:r>
      <w:r w:rsidRPr="00893BF7">
        <w:rPr>
          <w:rFonts w:ascii="Palatino Linotype" w:hAnsi="Palatino Linotype"/>
          <w:sz w:val="22"/>
          <w:szCs w:val="22"/>
        </w:rPr>
        <w:t xml:space="preserve">approximately 40 percent of Brazil’s </w:t>
      </w:r>
      <w:r w:rsidR="00425FFF">
        <w:rPr>
          <w:rFonts w:ascii="Palatino Linotype" w:hAnsi="Palatino Linotype"/>
          <w:sz w:val="22"/>
          <w:szCs w:val="22"/>
        </w:rPr>
        <w:t>inmate</w:t>
      </w:r>
      <w:r w:rsidR="00425FFF" w:rsidRPr="00893BF7">
        <w:rPr>
          <w:rFonts w:ascii="Palatino Linotype" w:hAnsi="Palatino Linotype"/>
          <w:sz w:val="22"/>
          <w:szCs w:val="22"/>
        </w:rPr>
        <w:t xml:space="preserve"> </w:t>
      </w:r>
      <w:r w:rsidRPr="00893BF7">
        <w:rPr>
          <w:rFonts w:ascii="Palatino Linotype" w:hAnsi="Palatino Linotype"/>
          <w:sz w:val="22"/>
          <w:szCs w:val="22"/>
        </w:rPr>
        <w:t xml:space="preserve">population </w:t>
      </w:r>
      <w:r w:rsidR="00425FFF">
        <w:rPr>
          <w:rFonts w:ascii="Palatino Linotype" w:hAnsi="Palatino Linotype"/>
          <w:sz w:val="22"/>
          <w:szCs w:val="22"/>
        </w:rPr>
        <w:t>have not been to trial</w:t>
      </w:r>
      <w:r w:rsidRPr="00893BF7">
        <w:rPr>
          <w:rFonts w:ascii="Palatino Linotype" w:hAnsi="Palatino Linotype"/>
          <w:sz w:val="22"/>
          <w:szCs w:val="22"/>
        </w:rPr>
        <w:t>, and it is not uncommon for them to remain confined for months, or sometimes even years</w:t>
      </w:r>
      <w:r w:rsidR="00425FFF">
        <w:rPr>
          <w:rFonts w:ascii="Palatino Linotype" w:hAnsi="Palatino Linotype"/>
          <w:sz w:val="22"/>
          <w:szCs w:val="22"/>
        </w:rPr>
        <w:t>,</w:t>
      </w:r>
      <w:r w:rsidRPr="00893BF7">
        <w:rPr>
          <w:rFonts w:ascii="Palatino Linotype" w:hAnsi="Palatino Linotype"/>
          <w:sz w:val="22"/>
          <w:szCs w:val="22"/>
        </w:rPr>
        <w:t xml:space="preserve"> without trial.</w:t>
      </w:r>
      <w:r w:rsidRPr="00893BF7">
        <w:rPr>
          <w:rStyle w:val="FootnoteReference"/>
          <w:rFonts w:ascii="Palatino Linotype" w:hAnsi="Palatino Linotype"/>
          <w:sz w:val="22"/>
          <w:szCs w:val="22"/>
        </w:rPr>
        <w:footnoteReference w:id="2"/>
      </w:r>
      <w:r w:rsidRPr="00893BF7">
        <w:rPr>
          <w:rFonts w:ascii="Palatino Linotype" w:hAnsi="Palatino Linotype"/>
          <w:sz w:val="22"/>
          <w:szCs w:val="22"/>
        </w:rPr>
        <w:t xml:space="preserve"> Conditions for pre-trial and convicted inmates alike are dismal and unhygienic, with inadequate food leaving prisoners hoping for weekend visitors to bring a palatable meal. </w:t>
      </w:r>
    </w:p>
    <w:p w:rsidR="00893BF7" w:rsidRDefault="00893BF7" w:rsidP="00893BF7">
      <w:pPr>
        <w:spacing w:after="0"/>
        <w:rPr>
          <w:rFonts w:ascii="Palatino Linotype" w:hAnsi="Palatino Linotype"/>
          <w:sz w:val="22"/>
          <w:szCs w:val="22"/>
        </w:rPr>
      </w:pPr>
    </w:p>
    <w:p w:rsidR="00ED7FFD" w:rsidRPr="00893BF7" w:rsidRDefault="00ED7FFD" w:rsidP="00893BF7">
      <w:pPr>
        <w:spacing w:after="0"/>
        <w:rPr>
          <w:rFonts w:ascii="Palatino Linotype" w:hAnsi="Palatino Linotype"/>
          <w:sz w:val="22"/>
          <w:szCs w:val="22"/>
        </w:rPr>
      </w:pPr>
      <w:r w:rsidRPr="00893BF7">
        <w:rPr>
          <w:rFonts w:ascii="Palatino Linotype" w:hAnsi="Palatino Linotype"/>
          <w:sz w:val="22"/>
          <w:szCs w:val="22"/>
        </w:rPr>
        <w:t xml:space="preserve">Notably, Attorney Francisco de </w:t>
      </w:r>
      <w:proofErr w:type="spellStart"/>
      <w:r w:rsidRPr="00893BF7">
        <w:rPr>
          <w:rFonts w:ascii="Palatino Linotype" w:hAnsi="Palatino Linotype"/>
          <w:sz w:val="22"/>
          <w:szCs w:val="22"/>
        </w:rPr>
        <w:t>Assis</w:t>
      </w:r>
      <w:proofErr w:type="spellEnd"/>
      <w:r w:rsidRPr="00893BF7">
        <w:rPr>
          <w:rFonts w:ascii="Palatino Linotype" w:hAnsi="Palatino Linotype"/>
          <w:sz w:val="22"/>
          <w:szCs w:val="22"/>
        </w:rPr>
        <w:t xml:space="preserve"> </w:t>
      </w:r>
      <w:proofErr w:type="spellStart"/>
      <w:r w:rsidRPr="00893BF7">
        <w:rPr>
          <w:rFonts w:ascii="Palatino Linotype" w:hAnsi="Palatino Linotype"/>
          <w:sz w:val="22"/>
          <w:szCs w:val="22"/>
        </w:rPr>
        <w:t>França</w:t>
      </w:r>
      <w:proofErr w:type="spellEnd"/>
      <w:r w:rsidRPr="00893BF7">
        <w:rPr>
          <w:rFonts w:ascii="Palatino Linotype" w:hAnsi="Palatino Linotype"/>
          <w:sz w:val="22"/>
          <w:szCs w:val="22"/>
        </w:rPr>
        <w:t xml:space="preserve"> </w:t>
      </w:r>
      <w:proofErr w:type="spellStart"/>
      <w:r w:rsidRPr="00893BF7">
        <w:rPr>
          <w:rFonts w:ascii="Palatino Linotype" w:hAnsi="Palatino Linotype"/>
          <w:sz w:val="22"/>
          <w:szCs w:val="22"/>
        </w:rPr>
        <w:t>Júnior</w:t>
      </w:r>
      <w:proofErr w:type="spellEnd"/>
      <w:r w:rsidRPr="00893BF7">
        <w:rPr>
          <w:rFonts w:ascii="Palatino Linotype" w:hAnsi="Palatino Linotype"/>
          <w:sz w:val="22"/>
          <w:szCs w:val="22"/>
        </w:rPr>
        <w:t xml:space="preserve"> (OAB</w:t>
      </w:r>
      <w:r w:rsidR="00050356">
        <w:rPr>
          <w:rFonts w:ascii="Palatino Linotype" w:hAnsi="Palatino Linotype"/>
          <w:sz w:val="22"/>
          <w:szCs w:val="22"/>
        </w:rPr>
        <w:t>,</w:t>
      </w:r>
      <w:r w:rsidRPr="00893BF7">
        <w:rPr>
          <w:rFonts w:ascii="Palatino Linotype" w:hAnsi="Palatino Linotype"/>
          <w:sz w:val="22"/>
          <w:szCs w:val="22"/>
        </w:rPr>
        <w:t xml:space="preserve"> Alagoas), and professors </w:t>
      </w:r>
      <w:proofErr w:type="spellStart"/>
      <w:r w:rsidRPr="00893BF7">
        <w:rPr>
          <w:rFonts w:ascii="Palatino Linotype" w:hAnsi="Palatino Linotype"/>
          <w:sz w:val="22"/>
          <w:szCs w:val="22"/>
        </w:rPr>
        <w:t>Salo</w:t>
      </w:r>
      <w:proofErr w:type="spellEnd"/>
      <w:r w:rsidRPr="00893BF7">
        <w:rPr>
          <w:rFonts w:ascii="Palatino Linotype" w:hAnsi="Palatino Linotype"/>
          <w:sz w:val="22"/>
          <w:szCs w:val="22"/>
        </w:rPr>
        <w:t xml:space="preserve"> de </w:t>
      </w:r>
      <w:proofErr w:type="spellStart"/>
      <w:r w:rsidRPr="00893BF7">
        <w:rPr>
          <w:rFonts w:ascii="Palatino Linotype" w:hAnsi="Palatino Linotype"/>
          <w:sz w:val="22"/>
          <w:szCs w:val="22"/>
        </w:rPr>
        <w:t>Carvalho</w:t>
      </w:r>
      <w:proofErr w:type="spellEnd"/>
      <w:r w:rsidRPr="00893BF7">
        <w:rPr>
          <w:rFonts w:ascii="Palatino Linotype" w:hAnsi="Palatino Linotype"/>
          <w:sz w:val="22"/>
          <w:szCs w:val="22"/>
        </w:rPr>
        <w:t xml:space="preserve"> and Maria </w:t>
      </w:r>
      <w:proofErr w:type="spellStart"/>
      <w:r w:rsidRPr="00893BF7">
        <w:rPr>
          <w:rFonts w:ascii="Palatino Linotype" w:hAnsi="Palatino Linotype"/>
          <w:sz w:val="22"/>
          <w:szCs w:val="22"/>
        </w:rPr>
        <w:t>Lúcia</w:t>
      </w:r>
      <w:proofErr w:type="spellEnd"/>
      <w:r w:rsidRPr="00893BF7">
        <w:rPr>
          <w:rFonts w:ascii="Palatino Linotype" w:hAnsi="Palatino Linotype"/>
          <w:sz w:val="22"/>
          <w:szCs w:val="22"/>
        </w:rPr>
        <w:t xml:space="preserve"> </w:t>
      </w:r>
      <w:proofErr w:type="spellStart"/>
      <w:proofErr w:type="gramStart"/>
      <w:r w:rsidRPr="00893BF7">
        <w:rPr>
          <w:rFonts w:ascii="Palatino Linotype" w:hAnsi="Palatino Linotype"/>
          <w:sz w:val="22"/>
          <w:szCs w:val="22"/>
        </w:rPr>
        <w:t>Karam</w:t>
      </w:r>
      <w:proofErr w:type="spellEnd"/>
      <w:r w:rsidRPr="00893BF7">
        <w:rPr>
          <w:rFonts w:ascii="Palatino Linotype" w:hAnsi="Palatino Linotype"/>
          <w:sz w:val="22"/>
          <w:szCs w:val="22"/>
        </w:rPr>
        <w:t>,</w:t>
      </w:r>
      <w:proofErr w:type="gramEnd"/>
      <w:r w:rsidRPr="00893BF7">
        <w:rPr>
          <w:rFonts w:ascii="Palatino Linotype" w:hAnsi="Palatino Linotype"/>
          <w:sz w:val="22"/>
          <w:szCs w:val="22"/>
        </w:rPr>
        <w:t xml:space="preserve"> emphasized the urgency of dealing with </w:t>
      </w:r>
      <w:r w:rsidR="00BA1670">
        <w:rPr>
          <w:rFonts w:ascii="Palatino Linotype" w:hAnsi="Palatino Linotype"/>
          <w:sz w:val="22"/>
          <w:szCs w:val="22"/>
        </w:rPr>
        <w:t>two central</w:t>
      </w:r>
      <w:r w:rsidRPr="00893BF7">
        <w:rPr>
          <w:rFonts w:ascii="Palatino Linotype" w:hAnsi="Palatino Linotype"/>
          <w:sz w:val="22"/>
          <w:szCs w:val="22"/>
        </w:rPr>
        <w:t xml:space="preserve"> issues:</w:t>
      </w:r>
      <w:r w:rsidR="006B3FB0">
        <w:rPr>
          <w:rFonts w:ascii="Palatino Linotype" w:hAnsi="Palatino Linotype"/>
          <w:sz w:val="22"/>
          <w:szCs w:val="22"/>
        </w:rPr>
        <w:t xml:space="preserve"> </w:t>
      </w:r>
    </w:p>
    <w:p w:rsidR="00ED7FFD" w:rsidRPr="00893BF7" w:rsidRDefault="00ED7FFD" w:rsidP="00893BF7">
      <w:pPr>
        <w:pStyle w:val="ListParagraph"/>
        <w:numPr>
          <w:ilvl w:val="0"/>
          <w:numId w:val="1"/>
        </w:numPr>
        <w:spacing w:after="0"/>
        <w:rPr>
          <w:rFonts w:ascii="Palatino Linotype" w:hAnsi="Palatino Linotype"/>
          <w:sz w:val="22"/>
          <w:szCs w:val="22"/>
        </w:rPr>
      </w:pPr>
      <w:r w:rsidRPr="00893BF7">
        <w:rPr>
          <w:rFonts w:ascii="Palatino Linotype" w:hAnsi="Palatino Linotype"/>
          <w:sz w:val="22"/>
          <w:szCs w:val="22"/>
        </w:rPr>
        <w:t xml:space="preserve">A growing </w:t>
      </w:r>
      <w:proofErr w:type="spellStart"/>
      <w:r w:rsidRPr="00893BF7">
        <w:rPr>
          <w:rFonts w:ascii="Palatino Linotype" w:hAnsi="Palatino Linotype"/>
          <w:sz w:val="22"/>
          <w:szCs w:val="22"/>
        </w:rPr>
        <w:t>carceral</w:t>
      </w:r>
      <w:proofErr w:type="spellEnd"/>
      <w:r w:rsidRPr="00893BF7">
        <w:rPr>
          <w:rFonts w:ascii="Palatino Linotype" w:hAnsi="Palatino Linotype"/>
          <w:sz w:val="22"/>
          <w:szCs w:val="22"/>
        </w:rPr>
        <w:t xml:space="preserve"> population that has in large part been impacted by drug trafficking </w:t>
      </w:r>
      <w:r w:rsidRPr="00893BF7">
        <w:rPr>
          <w:rFonts w:ascii="Palatino Linotype" w:hAnsi="Palatino Linotype"/>
          <w:i/>
          <w:sz w:val="22"/>
          <w:szCs w:val="22"/>
        </w:rPr>
        <w:t>laws</w:t>
      </w:r>
      <w:r w:rsidRPr="00893BF7">
        <w:rPr>
          <w:rFonts w:ascii="Palatino Linotype" w:hAnsi="Palatino Linotype"/>
          <w:sz w:val="22"/>
          <w:szCs w:val="22"/>
        </w:rPr>
        <w:t xml:space="preserve"> and the resulting violence from these regulations;</w:t>
      </w:r>
    </w:p>
    <w:p w:rsidR="00ED7FFD" w:rsidRDefault="00ED7FFD" w:rsidP="00893BF7">
      <w:pPr>
        <w:pStyle w:val="ListParagraph"/>
        <w:numPr>
          <w:ilvl w:val="0"/>
          <w:numId w:val="1"/>
        </w:numPr>
        <w:spacing w:after="0"/>
        <w:rPr>
          <w:rFonts w:ascii="Palatino Linotype" w:hAnsi="Palatino Linotype"/>
          <w:sz w:val="22"/>
          <w:szCs w:val="22"/>
        </w:rPr>
      </w:pPr>
      <w:r w:rsidRPr="00893BF7">
        <w:rPr>
          <w:rFonts w:ascii="Palatino Linotype" w:hAnsi="Palatino Linotype"/>
          <w:sz w:val="22"/>
          <w:szCs w:val="22"/>
        </w:rPr>
        <w:t>Systematic violations of due process that contribute to pre-trial inmates compris</w:t>
      </w:r>
      <w:r w:rsidR="00BA1670">
        <w:rPr>
          <w:rFonts w:ascii="Palatino Linotype" w:hAnsi="Palatino Linotype"/>
          <w:sz w:val="22"/>
          <w:szCs w:val="22"/>
        </w:rPr>
        <w:t>ing</w:t>
      </w:r>
      <w:r w:rsidRPr="00893BF7">
        <w:rPr>
          <w:rFonts w:ascii="Palatino Linotype" w:hAnsi="Palatino Linotype"/>
          <w:sz w:val="22"/>
          <w:szCs w:val="22"/>
        </w:rPr>
        <w:t xml:space="preserve"> almost half of the nation’s </w:t>
      </w:r>
      <w:proofErr w:type="spellStart"/>
      <w:r w:rsidRPr="00893BF7">
        <w:rPr>
          <w:rFonts w:ascii="Palatino Linotype" w:hAnsi="Palatino Linotype"/>
          <w:sz w:val="22"/>
          <w:szCs w:val="22"/>
        </w:rPr>
        <w:t>carceral</w:t>
      </w:r>
      <w:proofErr w:type="spellEnd"/>
      <w:r w:rsidRPr="00893BF7">
        <w:rPr>
          <w:rFonts w:ascii="Palatino Linotype" w:hAnsi="Palatino Linotype"/>
          <w:sz w:val="22"/>
          <w:szCs w:val="22"/>
        </w:rPr>
        <w:t xml:space="preserve"> population.</w:t>
      </w:r>
    </w:p>
    <w:p w:rsidR="00893BF7" w:rsidRPr="00893BF7" w:rsidRDefault="00893BF7" w:rsidP="00893BF7">
      <w:pPr>
        <w:pStyle w:val="ListParagraph"/>
        <w:spacing w:after="0"/>
        <w:rPr>
          <w:rFonts w:ascii="Palatino Linotype" w:hAnsi="Palatino Linotype"/>
          <w:sz w:val="22"/>
          <w:szCs w:val="22"/>
        </w:rPr>
      </w:pPr>
    </w:p>
    <w:p w:rsidR="00ED7FFD" w:rsidRDefault="00ED7FFD" w:rsidP="00893BF7">
      <w:pPr>
        <w:spacing w:after="0"/>
        <w:rPr>
          <w:rFonts w:ascii="Palatino Linotype" w:hAnsi="Palatino Linotype"/>
          <w:sz w:val="22"/>
          <w:szCs w:val="22"/>
        </w:rPr>
      </w:pPr>
      <w:r w:rsidRPr="00893BF7">
        <w:rPr>
          <w:rFonts w:ascii="Palatino Linotype" w:hAnsi="Palatino Linotype"/>
          <w:sz w:val="22"/>
          <w:szCs w:val="22"/>
        </w:rPr>
        <w:t xml:space="preserve">The unconstitutional and inhumane conditions of the Brazilian </w:t>
      </w:r>
      <w:r w:rsidR="00050356">
        <w:rPr>
          <w:rFonts w:ascii="Palatino Linotype" w:hAnsi="Palatino Linotype"/>
          <w:sz w:val="22"/>
          <w:szCs w:val="22"/>
        </w:rPr>
        <w:t>prison</w:t>
      </w:r>
      <w:r w:rsidR="00050356" w:rsidRPr="00893BF7">
        <w:rPr>
          <w:rFonts w:ascii="Palatino Linotype" w:hAnsi="Palatino Linotype"/>
          <w:sz w:val="22"/>
          <w:szCs w:val="22"/>
        </w:rPr>
        <w:t xml:space="preserve"> </w:t>
      </w:r>
      <w:r w:rsidRPr="00893BF7">
        <w:rPr>
          <w:rFonts w:ascii="Palatino Linotype" w:hAnsi="Palatino Linotype"/>
          <w:sz w:val="22"/>
          <w:szCs w:val="22"/>
        </w:rPr>
        <w:t xml:space="preserve">system were emphasized throughout the conference. But what would a more “democratic” </w:t>
      </w:r>
      <w:r w:rsidR="00050356">
        <w:rPr>
          <w:rFonts w:ascii="Palatino Linotype" w:hAnsi="Palatino Linotype"/>
          <w:sz w:val="22"/>
          <w:szCs w:val="22"/>
        </w:rPr>
        <w:t xml:space="preserve">prison </w:t>
      </w:r>
      <w:r w:rsidRPr="00893BF7">
        <w:rPr>
          <w:rFonts w:ascii="Palatino Linotype" w:hAnsi="Palatino Linotype"/>
          <w:sz w:val="22"/>
          <w:szCs w:val="22"/>
        </w:rPr>
        <w:t xml:space="preserve">system look like? During my visit to </w:t>
      </w:r>
      <w:proofErr w:type="spellStart"/>
      <w:r w:rsidRPr="00893BF7">
        <w:rPr>
          <w:rFonts w:ascii="Palatino Linotype" w:hAnsi="Palatino Linotype"/>
          <w:sz w:val="22"/>
          <w:szCs w:val="22"/>
        </w:rPr>
        <w:t>Espírito</w:t>
      </w:r>
      <w:proofErr w:type="spellEnd"/>
      <w:r w:rsidRPr="00893BF7">
        <w:rPr>
          <w:rFonts w:ascii="Palatino Linotype" w:hAnsi="Palatino Linotype"/>
          <w:sz w:val="22"/>
          <w:szCs w:val="22"/>
        </w:rPr>
        <w:t xml:space="preserve"> Santo, I witnessed an example of the significant variation in state-level </w:t>
      </w:r>
      <w:proofErr w:type="spellStart"/>
      <w:r w:rsidRPr="00893BF7">
        <w:rPr>
          <w:rFonts w:ascii="Palatino Linotype" w:hAnsi="Palatino Linotype"/>
          <w:sz w:val="22"/>
          <w:szCs w:val="22"/>
        </w:rPr>
        <w:t>carceral</w:t>
      </w:r>
      <w:proofErr w:type="spellEnd"/>
      <w:r w:rsidRPr="00893BF7">
        <w:rPr>
          <w:rFonts w:ascii="Palatino Linotype" w:hAnsi="Palatino Linotype"/>
          <w:sz w:val="22"/>
          <w:szCs w:val="22"/>
        </w:rPr>
        <w:t xml:space="preserve"> systems. Changes are underway, and only by looking more closely can we </w:t>
      </w:r>
      <w:r w:rsidRPr="00893BF7">
        <w:rPr>
          <w:rFonts w:ascii="Palatino Linotype" w:hAnsi="Palatino Linotype"/>
          <w:sz w:val="22"/>
          <w:szCs w:val="22"/>
        </w:rPr>
        <w:lastRenderedPageBreak/>
        <w:t xml:space="preserve">understand how such changes relate to the politics of democratization </w:t>
      </w:r>
      <w:r w:rsidR="00050356">
        <w:rPr>
          <w:rFonts w:ascii="Palatino Linotype" w:hAnsi="Palatino Linotype"/>
          <w:sz w:val="22"/>
          <w:szCs w:val="22"/>
        </w:rPr>
        <w:t>and</w:t>
      </w:r>
      <w:r w:rsidR="00050356" w:rsidRPr="00893BF7">
        <w:rPr>
          <w:rFonts w:ascii="Palatino Linotype" w:hAnsi="Palatino Linotype"/>
          <w:sz w:val="22"/>
          <w:szCs w:val="22"/>
        </w:rPr>
        <w:t xml:space="preserve"> </w:t>
      </w:r>
      <w:r w:rsidRPr="00893BF7">
        <w:rPr>
          <w:rFonts w:ascii="Palatino Linotype" w:hAnsi="Palatino Linotype"/>
          <w:sz w:val="22"/>
          <w:szCs w:val="22"/>
        </w:rPr>
        <w:t xml:space="preserve">a not-so-distant military past. </w:t>
      </w:r>
    </w:p>
    <w:p w:rsidR="00893BF7" w:rsidRPr="00893BF7" w:rsidRDefault="00893BF7" w:rsidP="00893BF7">
      <w:pPr>
        <w:spacing w:after="0"/>
        <w:rPr>
          <w:rFonts w:ascii="Palatino Linotype" w:hAnsi="Palatino Linotype"/>
          <w:sz w:val="22"/>
          <w:szCs w:val="22"/>
        </w:rPr>
      </w:pPr>
    </w:p>
    <w:p w:rsidR="001552AA" w:rsidRPr="00893BF7" w:rsidRDefault="00ED7FFD" w:rsidP="00893BF7">
      <w:pPr>
        <w:spacing w:after="0"/>
        <w:rPr>
          <w:rFonts w:ascii="Palatino Linotype" w:hAnsi="Palatino Linotype"/>
          <w:b/>
          <w:sz w:val="22"/>
          <w:szCs w:val="22"/>
        </w:rPr>
      </w:pPr>
      <w:r w:rsidRPr="00893BF7">
        <w:rPr>
          <w:rFonts w:ascii="Palatino Linotype" w:hAnsi="Palatino Linotype"/>
          <w:b/>
          <w:sz w:val="22"/>
          <w:szCs w:val="22"/>
        </w:rPr>
        <w:t xml:space="preserve">Who and </w:t>
      </w:r>
      <w:r w:rsidR="00452AEB">
        <w:rPr>
          <w:rFonts w:ascii="Palatino Linotype" w:hAnsi="Palatino Linotype"/>
          <w:b/>
          <w:sz w:val="22"/>
          <w:szCs w:val="22"/>
        </w:rPr>
        <w:t>H</w:t>
      </w:r>
      <w:r w:rsidRPr="00893BF7">
        <w:rPr>
          <w:rFonts w:ascii="Palatino Linotype" w:hAnsi="Palatino Linotype"/>
          <w:b/>
          <w:sz w:val="22"/>
          <w:szCs w:val="22"/>
        </w:rPr>
        <w:t xml:space="preserve">ow to </w:t>
      </w:r>
      <w:r w:rsidR="00452AEB">
        <w:rPr>
          <w:rFonts w:ascii="Palatino Linotype" w:hAnsi="Palatino Linotype"/>
          <w:b/>
          <w:sz w:val="22"/>
          <w:szCs w:val="22"/>
        </w:rPr>
        <w:t>P</w:t>
      </w:r>
      <w:r w:rsidRPr="00893BF7">
        <w:rPr>
          <w:rFonts w:ascii="Palatino Linotype" w:hAnsi="Palatino Linotype"/>
          <w:b/>
          <w:sz w:val="22"/>
          <w:szCs w:val="22"/>
        </w:rPr>
        <w:t>unish?</w:t>
      </w:r>
    </w:p>
    <w:p w:rsidR="001552AA" w:rsidRPr="00893BF7" w:rsidRDefault="001552AA" w:rsidP="00893BF7">
      <w:pPr>
        <w:spacing w:after="0"/>
        <w:rPr>
          <w:rFonts w:ascii="Palatino Linotype" w:hAnsi="Palatino Linotype"/>
          <w:sz w:val="22"/>
          <w:szCs w:val="22"/>
        </w:rPr>
      </w:pPr>
      <w:r w:rsidRPr="00893BF7">
        <w:rPr>
          <w:rFonts w:ascii="Palatino Linotype" w:hAnsi="Palatino Linotype"/>
          <w:sz w:val="22"/>
          <w:szCs w:val="22"/>
        </w:rPr>
        <w:t xml:space="preserve">There are two key political challenges that sit </w:t>
      </w:r>
      <w:r w:rsidR="00452AEB" w:rsidRPr="00893BF7">
        <w:rPr>
          <w:rFonts w:ascii="Palatino Linotype" w:hAnsi="Palatino Linotype"/>
          <w:sz w:val="22"/>
          <w:szCs w:val="22"/>
        </w:rPr>
        <w:t xml:space="preserve">uneasily </w:t>
      </w:r>
      <w:r w:rsidRPr="00893BF7">
        <w:rPr>
          <w:rFonts w:ascii="Palatino Linotype" w:hAnsi="Palatino Linotype"/>
          <w:sz w:val="22"/>
          <w:szCs w:val="22"/>
        </w:rPr>
        <w:t>alongside each other in the Brazilian political sphere: (1) Shortly after Brazil’s adoption of neoliberal policies, violent crime began to increase</w:t>
      </w:r>
      <w:r w:rsidR="00452AEB">
        <w:rPr>
          <w:rFonts w:ascii="Palatino Linotype" w:hAnsi="Palatino Linotype"/>
          <w:sz w:val="22"/>
          <w:szCs w:val="22"/>
        </w:rPr>
        <w:t>,</w:t>
      </w:r>
      <w:r w:rsidRPr="00893BF7">
        <w:rPr>
          <w:rFonts w:ascii="Palatino Linotype" w:hAnsi="Palatino Linotype"/>
          <w:sz w:val="22"/>
          <w:szCs w:val="22"/>
        </w:rPr>
        <w:t xml:space="preserve"> and there has come to be a public sense of impunity, not just for white collar crime, but for the many violent offenders who continue freely in the streets. (2) U.S.</w:t>
      </w:r>
      <w:r w:rsidR="00452AEB">
        <w:rPr>
          <w:rFonts w:ascii="Palatino Linotype" w:hAnsi="Palatino Linotype"/>
          <w:sz w:val="22"/>
          <w:szCs w:val="22"/>
        </w:rPr>
        <w:t>-</w:t>
      </w:r>
      <w:r w:rsidRPr="00893BF7">
        <w:rPr>
          <w:rFonts w:ascii="Palatino Linotype" w:hAnsi="Palatino Linotype"/>
          <w:sz w:val="22"/>
          <w:szCs w:val="22"/>
        </w:rPr>
        <w:t xml:space="preserve">inspired zero tolerance policies and drug laws have contributed to </w:t>
      </w:r>
      <w:r w:rsidR="001644C1">
        <w:rPr>
          <w:rFonts w:ascii="Palatino Linotype" w:hAnsi="Palatino Linotype"/>
          <w:sz w:val="22"/>
          <w:szCs w:val="22"/>
        </w:rPr>
        <w:t xml:space="preserve">a </w:t>
      </w:r>
      <w:r w:rsidRPr="00893BF7">
        <w:rPr>
          <w:rFonts w:ascii="Palatino Linotype" w:hAnsi="Palatino Linotype"/>
          <w:sz w:val="22"/>
          <w:szCs w:val="22"/>
        </w:rPr>
        <w:t xml:space="preserve">growing </w:t>
      </w:r>
      <w:r w:rsidR="001644C1">
        <w:rPr>
          <w:rFonts w:ascii="Palatino Linotype" w:hAnsi="Palatino Linotype"/>
          <w:sz w:val="22"/>
          <w:szCs w:val="22"/>
        </w:rPr>
        <w:t xml:space="preserve">incarceration rate </w:t>
      </w:r>
      <w:r w:rsidR="00A32ECD">
        <w:rPr>
          <w:rFonts w:ascii="Palatino Linotype" w:hAnsi="Palatino Linotype"/>
          <w:sz w:val="22"/>
          <w:szCs w:val="22"/>
        </w:rPr>
        <w:t>that has disproportionately impacted</w:t>
      </w:r>
      <w:r w:rsidR="001644C1">
        <w:rPr>
          <w:rFonts w:ascii="Palatino Linotype" w:hAnsi="Palatino Linotype"/>
          <w:sz w:val="22"/>
          <w:szCs w:val="22"/>
        </w:rPr>
        <w:t xml:space="preserve"> </w:t>
      </w:r>
      <w:r w:rsidRPr="00893BF7">
        <w:rPr>
          <w:rFonts w:ascii="Palatino Linotype" w:hAnsi="Palatino Linotype"/>
          <w:sz w:val="22"/>
          <w:szCs w:val="22"/>
        </w:rPr>
        <w:t xml:space="preserve">black and </w:t>
      </w:r>
      <w:proofErr w:type="spellStart"/>
      <w:r w:rsidRPr="00893BF7">
        <w:rPr>
          <w:rFonts w:ascii="Palatino Linotype" w:hAnsi="Palatino Linotype"/>
          <w:i/>
          <w:sz w:val="22"/>
          <w:szCs w:val="22"/>
        </w:rPr>
        <w:t>pardo</w:t>
      </w:r>
      <w:proofErr w:type="spellEnd"/>
      <w:r w:rsidRPr="00893BF7">
        <w:rPr>
          <w:rFonts w:ascii="Palatino Linotype" w:hAnsi="Palatino Linotype"/>
          <w:sz w:val="22"/>
          <w:szCs w:val="22"/>
        </w:rPr>
        <w:t xml:space="preserve"> citizens from disadvantaged social classes,</w:t>
      </w:r>
      <w:r w:rsidRPr="00893BF7">
        <w:rPr>
          <w:rStyle w:val="FootnoteReference"/>
          <w:rFonts w:ascii="Palatino Linotype" w:hAnsi="Palatino Linotype"/>
          <w:sz w:val="22"/>
          <w:szCs w:val="22"/>
        </w:rPr>
        <w:t xml:space="preserve"> </w:t>
      </w:r>
      <w:r w:rsidRPr="00893BF7">
        <w:rPr>
          <w:rStyle w:val="FootnoteReference"/>
          <w:rFonts w:ascii="Palatino Linotype" w:hAnsi="Palatino Linotype"/>
          <w:sz w:val="22"/>
          <w:szCs w:val="22"/>
        </w:rPr>
        <w:footnoteReference w:id="3"/>
      </w:r>
      <w:r w:rsidRPr="00893BF7">
        <w:rPr>
          <w:rFonts w:ascii="Palatino Linotype" w:hAnsi="Palatino Linotype"/>
          <w:sz w:val="22"/>
          <w:szCs w:val="22"/>
        </w:rPr>
        <w:t xml:space="preserve"> which </w:t>
      </w:r>
      <w:r w:rsidR="001644C1">
        <w:rPr>
          <w:rFonts w:ascii="Palatino Linotype" w:hAnsi="Palatino Linotype"/>
          <w:sz w:val="22"/>
          <w:szCs w:val="22"/>
        </w:rPr>
        <w:t xml:space="preserve">has </w:t>
      </w:r>
      <w:r w:rsidRPr="00893BF7">
        <w:rPr>
          <w:rFonts w:ascii="Palatino Linotype" w:hAnsi="Palatino Linotype"/>
          <w:sz w:val="22"/>
          <w:szCs w:val="22"/>
        </w:rPr>
        <w:t>perpetuated social inequality along racial and class lines. On the one hand, the government is criticized by the media and general public for not punishing enough. And, on the other, it is criticized for perpetuating inequalities by incarcerating the very citizens who have been disadvantaged due to the state’s neglect.</w:t>
      </w:r>
      <w:r w:rsidR="006B3FB0">
        <w:rPr>
          <w:rFonts w:ascii="Palatino Linotype" w:hAnsi="Palatino Linotype"/>
          <w:sz w:val="22"/>
          <w:szCs w:val="22"/>
        </w:rPr>
        <w:t xml:space="preserve"> </w:t>
      </w:r>
    </w:p>
    <w:p w:rsidR="008D16A1" w:rsidRDefault="008D16A1" w:rsidP="00893BF7">
      <w:pPr>
        <w:spacing w:after="0"/>
        <w:rPr>
          <w:rFonts w:ascii="Palatino Linotype" w:hAnsi="Palatino Linotype"/>
          <w:sz w:val="22"/>
          <w:szCs w:val="22"/>
        </w:rPr>
      </w:pPr>
    </w:p>
    <w:p w:rsidR="001552AA" w:rsidRPr="00893BF7" w:rsidRDefault="001552AA" w:rsidP="00893BF7">
      <w:pPr>
        <w:spacing w:after="0"/>
        <w:rPr>
          <w:rFonts w:ascii="Palatino Linotype" w:hAnsi="Palatino Linotype"/>
          <w:sz w:val="22"/>
          <w:szCs w:val="22"/>
        </w:rPr>
      </w:pPr>
      <w:r w:rsidRPr="00893BF7">
        <w:rPr>
          <w:rFonts w:ascii="Palatino Linotype" w:hAnsi="Palatino Linotype"/>
          <w:sz w:val="22"/>
          <w:szCs w:val="22"/>
        </w:rPr>
        <w:t xml:space="preserve">The big question is not only </w:t>
      </w:r>
      <w:r w:rsidRPr="00893BF7">
        <w:rPr>
          <w:rFonts w:ascii="Palatino Linotype" w:hAnsi="Palatino Linotype"/>
          <w:i/>
          <w:sz w:val="22"/>
          <w:szCs w:val="22"/>
        </w:rPr>
        <w:t>who</w:t>
      </w:r>
      <w:r w:rsidRPr="00893BF7">
        <w:rPr>
          <w:rFonts w:ascii="Palatino Linotype" w:hAnsi="Palatino Linotype"/>
          <w:sz w:val="22"/>
          <w:szCs w:val="22"/>
        </w:rPr>
        <w:t xml:space="preserve"> should be punished, but, as a democratic state…</w:t>
      </w:r>
      <w:r w:rsidR="001644C1">
        <w:rPr>
          <w:rFonts w:ascii="Palatino Linotype" w:hAnsi="Palatino Linotype"/>
          <w:sz w:val="22"/>
          <w:szCs w:val="22"/>
        </w:rPr>
        <w:t xml:space="preserve"> </w:t>
      </w:r>
      <w:r w:rsidRPr="00893BF7">
        <w:rPr>
          <w:rFonts w:ascii="Palatino Linotype" w:hAnsi="Palatino Linotype"/>
          <w:i/>
          <w:sz w:val="22"/>
          <w:szCs w:val="22"/>
        </w:rPr>
        <w:t>how</w:t>
      </w:r>
      <w:r w:rsidR="001644C1">
        <w:rPr>
          <w:rFonts w:ascii="Palatino Linotype" w:hAnsi="Palatino Linotype"/>
          <w:sz w:val="22"/>
          <w:szCs w:val="22"/>
        </w:rPr>
        <w:t xml:space="preserve"> should they be punished</w:t>
      </w:r>
      <w:r w:rsidRPr="00893BF7">
        <w:rPr>
          <w:rFonts w:ascii="Palatino Linotype" w:hAnsi="Palatino Linotype"/>
          <w:sz w:val="22"/>
          <w:szCs w:val="22"/>
        </w:rPr>
        <w:t xml:space="preserve">? </w:t>
      </w:r>
    </w:p>
    <w:p w:rsidR="008D16A1" w:rsidRDefault="008D16A1" w:rsidP="00893BF7">
      <w:pPr>
        <w:spacing w:after="0"/>
        <w:rPr>
          <w:rFonts w:ascii="Palatino Linotype" w:hAnsi="Palatino Linotype"/>
          <w:sz w:val="22"/>
          <w:szCs w:val="22"/>
        </w:rPr>
      </w:pPr>
    </w:p>
    <w:p w:rsidR="00ED7FFD" w:rsidRDefault="001552AA" w:rsidP="00893BF7">
      <w:pPr>
        <w:spacing w:after="0"/>
        <w:rPr>
          <w:rFonts w:ascii="Palatino Linotype" w:hAnsi="Palatino Linotype"/>
          <w:sz w:val="22"/>
          <w:szCs w:val="22"/>
        </w:rPr>
      </w:pPr>
      <w:r w:rsidRPr="00893BF7">
        <w:rPr>
          <w:rFonts w:ascii="Palatino Linotype" w:hAnsi="Palatino Linotype"/>
          <w:sz w:val="22"/>
          <w:szCs w:val="22"/>
        </w:rPr>
        <w:t xml:space="preserve">Scholars have suggested that prison conditions in Brazil and </w:t>
      </w:r>
      <w:r w:rsidR="001644C1">
        <w:rPr>
          <w:rFonts w:ascii="Palatino Linotype" w:hAnsi="Palatino Linotype"/>
          <w:sz w:val="22"/>
          <w:szCs w:val="22"/>
        </w:rPr>
        <w:t xml:space="preserve">in </w:t>
      </w:r>
      <w:r w:rsidRPr="00893BF7">
        <w:rPr>
          <w:rFonts w:ascii="Palatino Linotype" w:hAnsi="Palatino Linotype"/>
          <w:sz w:val="22"/>
          <w:szCs w:val="22"/>
        </w:rPr>
        <w:t>Latin America more generally remain a black hole in the process of forming a democratic government</w:t>
      </w:r>
      <w:bookmarkStart w:id="0" w:name="_GoBack"/>
      <w:bookmarkEnd w:id="0"/>
      <w:r w:rsidRPr="00893BF7">
        <w:rPr>
          <w:rFonts w:ascii="Palatino Linotype" w:hAnsi="Palatino Linotype"/>
          <w:sz w:val="22"/>
          <w:szCs w:val="22"/>
        </w:rPr>
        <w:t>.</w:t>
      </w:r>
      <w:r w:rsidR="00257384" w:rsidRPr="00893BF7">
        <w:rPr>
          <w:rStyle w:val="FootnoteReference"/>
          <w:rFonts w:ascii="Palatino Linotype" w:hAnsi="Palatino Linotype"/>
          <w:sz w:val="22"/>
          <w:szCs w:val="22"/>
        </w:rPr>
        <w:footnoteReference w:id="4"/>
      </w:r>
      <w:r w:rsidRPr="00893BF7">
        <w:rPr>
          <w:rFonts w:ascii="Palatino Linotype" w:hAnsi="Palatino Linotype"/>
          <w:sz w:val="22"/>
          <w:szCs w:val="22"/>
        </w:rPr>
        <w:t xml:space="preserve"> But, </w:t>
      </w:r>
      <w:r w:rsidR="00ED7FFD" w:rsidRPr="00893BF7">
        <w:rPr>
          <w:rFonts w:ascii="Palatino Linotype" w:hAnsi="Palatino Linotype"/>
          <w:sz w:val="22"/>
          <w:szCs w:val="22"/>
        </w:rPr>
        <w:t xml:space="preserve">the initiatives in states such as </w:t>
      </w:r>
      <w:proofErr w:type="spellStart"/>
      <w:r w:rsidR="00ED7FFD" w:rsidRPr="00893BF7">
        <w:rPr>
          <w:rFonts w:ascii="Palatino Linotype" w:hAnsi="Palatino Linotype"/>
          <w:sz w:val="22"/>
          <w:szCs w:val="22"/>
        </w:rPr>
        <w:t>Espírito</w:t>
      </w:r>
      <w:proofErr w:type="spellEnd"/>
      <w:r w:rsidR="00ED7FFD" w:rsidRPr="00893BF7">
        <w:rPr>
          <w:rFonts w:ascii="Palatino Linotype" w:hAnsi="Palatino Linotype"/>
          <w:sz w:val="22"/>
          <w:szCs w:val="22"/>
        </w:rPr>
        <w:t xml:space="preserve"> Santo </w:t>
      </w:r>
      <w:r w:rsidR="00A32ECD">
        <w:rPr>
          <w:rFonts w:ascii="Palatino Linotype" w:hAnsi="Palatino Linotype"/>
          <w:sz w:val="22"/>
          <w:szCs w:val="22"/>
        </w:rPr>
        <w:t>(</w:t>
      </w:r>
      <w:r w:rsidR="00ED7FFD" w:rsidRPr="00893BF7">
        <w:rPr>
          <w:rFonts w:ascii="Palatino Linotype" w:hAnsi="Palatino Linotype"/>
          <w:sz w:val="22"/>
          <w:szCs w:val="22"/>
        </w:rPr>
        <w:t xml:space="preserve">and Minas </w:t>
      </w:r>
      <w:proofErr w:type="spellStart"/>
      <w:r w:rsidR="00ED7FFD" w:rsidRPr="00893BF7">
        <w:rPr>
          <w:rFonts w:ascii="Palatino Linotype" w:hAnsi="Palatino Linotype"/>
          <w:sz w:val="22"/>
          <w:szCs w:val="22"/>
        </w:rPr>
        <w:t>Gerais</w:t>
      </w:r>
      <w:proofErr w:type="spellEnd"/>
      <w:r w:rsidR="00A32ECD">
        <w:rPr>
          <w:rFonts w:ascii="Palatino Linotype" w:hAnsi="Palatino Linotype"/>
          <w:sz w:val="22"/>
          <w:szCs w:val="22"/>
        </w:rPr>
        <w:t>)</w:t>
      </w:r>
      <w:r w:rsidR="00ED7FFD" w:rsidRPr="00893BF7">
        <w:rPr>
          <w:rFonts w:ascii="Palatino Linotype" w:hAnsi="Palatino Linotype"/>
          <w:sz w:val="22"/>
          <w:szCs w:val="22"/>
        </w:rPr>
        <w:t xml:space="preserve"> that emphasize re</w:t>
      </w:r>
      <w:r w:rsidR="006B3FB0">
        <w:rPr>
          <w:rFonts w:ascii="Palatino Linotype" w:hAnsi="Palatino Linotype"/>
          <w:sz w:val="22"/>
          <w:szCs w:val="22"/>
        </w:rPr>
        <w:t>-</w:t>
      </w:r>
      <w:r w:rsidR="00ED7FFD" w:rsidRPr="00893BF7">
        <w:rPr>
          <w:rFonts w:ascii="Palatino Linotype" w:hAnsi="Palatino Linotype"/>
          <w:sz w:val="22"/>
          <w:szCs w:val="22"/>
        </w:rPr>
        <w:t xml:space="preserve">socialization </w:t>
      </w:r>
      <w:r w:rsidR="00AB77F1" w:rsidRPr="00893BF7">
        <w:rPr>
          <w:rFonts w:ascii="Palatino Linotype" w:hAnsi="Palatino Linotype"/>
          <w:sz w:val="22"/>
          <w:szCs w:val="22"/>
        </w:rPr>
        <w:t xml:space="preserve">alongside new technologies of security </w:t>
      </w:r>
      <w:r w:rsidR="00ED7FFD" w:rsidRPr="00893BF7">
        <w:rPr>
          <w:rFonts w:ascii="Palatino Linotype" w:hAnsi="Palatino Linotype"/>
          <w:sz w:val="22"/>
          <w:szCs w:val="22"/>
        </w:rPr>
        <w:t xml:space="preserve">demonstrate that local transformations are underway that demand a closer look. </w:t>
      </w:r>
    </w:p>
    <w:p w:rsidR="00893BF7" w:rsidRPr="00893BF7" w:rsidRDefault="00893BF7" w:rsidP="00893BF7">
      <w:pPr>
        <w:spacing w:after="0"/>
        <w:rPr>
          <w:rFonts w:ascii="Palatino Linotype" w:hAnsi="Palatino Linotype"/>
          <w:sz w:val="22"/>
          <w:szCs w:val="22"/>
        </w:rPr>
      </w:pPr>
    </w:p>
    <w:p w:rsidR="00ED7FFD" w:rsidRPr="00893BF7" w:rsidRDefault="00ED7FFD" w:rsidP="00893BF7">
      <w:pPr>
        <w:spacing w:after="0"/>
        <w:rPr>
          <w:rFonts w:ascii="Palatino Linotype" w:hAnsi="Palatino Linotype"/>
          <w:sz w:val="22"/>
          <w:szCs w:val="22"/>
        </w:rPr>
      </w:pPr>
      <w:r w:rsidRPr="00893BF7">
        <w:rPr>
          <w:rFonts w:ascii="Palatino Linotype" w:hAnsi="Palatino Linotype"/>
          <w:sz w:val="22"/>
          <w:szCs w:val="22"/>
        </w:rPr>
        <w:t>In contrast to the U</w:t>
      </w:r>
      <w:r w:rsidR="00F07AC0">
        <w:rPr>
          <w:rFonts w:ascii="Palatino Linotype" w:hAnsi="Palatino Linotype"/>
          <w:sz w:val="22"/>
          <w:szCs w:val="22"/>
        </w:rPr>
        <w:t>nited States</w:t>
      </w:r>
      <w:r w:rsidRPr="00893BF7">
        <w:rPr>
          <w:rFonts w:ascii="Palatino Linotype" w:hAnsi="Palatino Linotype"/>
          <w:sz w:val="22"/>
          <w:szCs w:val="22"/>
        </w:rPr>
        <w:t xml:space="preserve"> and many European countries,</w:t>
      </w:r>
      <w:r w:rsidR="00257384" w:rsidRPr="00893BF7">
        <w:rPr>
          <w:rStyle w:val="FootnoteReference"/>
          <w:rFonts w:ascii="Palatino Linotype" w:hAnsi="Palatino Linotype"/>
          <w:sz w:val="22"/>
          <w:szCs w:val="22"/>
        </w:rPr>
        <w:footnoteReference w:id="5"/>
      </w:r>
      <w:r w:rsidR="00257384" w:rsidRPr="00893BF7">
        <w:rPr>
          <w:rFonts w:ascii="Palatino Linotype" w:hAnsi="Palatino Linotype"/>
          <w:sz w:val="22"/>
          <w:szCs w:val="22"/>
        </w:rPr>
        <w:t xml:space="preserve"> </w:t>
      </w:r>
      <w:r w:rsidRPr="00893BF7">
        <w:rPr>
          <w:rFonts w:ascii="Palatino Linotype" w:hAnsi="Palatino Linotype"/>
          <w:sz w:val="22"/>
          <w:szCs w:val="22"/>
        </w:rPr>
        <w:t xml:space="preserve">political aims have not entirely gone from promoting a philosophy of rehabilitation to brute confinement. Brazil’s prisons have a long history of being repressive apparatuses. </w:t>
      </w:r>
      <w:r w:rsidR="0027335D" w:rsidRPr="00893BF7">
        <w:rPr>
          <w:rFonts w:ascii="Palatino Linotype" w:hAnsi="Palatino Linotype"/>
          <w:sz w:val="22"/>
          <w:szCs w:val="22"/>
        </w:rPr>
        <w:t>Just as</w:t>
      </w:r>
      <w:r w:rsidR="00257384" w:rsidRPr="00893BF7">
        <w:rPr>
          <w:rFonts w:ascii="Palatino Linotype" w:hAnsi="Palatino Linotype"/>
          <w:sz w:val="22"/>
          <w:szCs w:val="22"/>
        </w:rPr>
        <w:t xml:space="preserve"> it would be an oversimplification of Brazil’s reality to expect</w:t>
      </w:r>
      <w:r w:rsidR="0027335D" w:rsidRPr="00893BF7">
        <w:rPr>
          <w:rFonts w:ascii="Palatino Linotype" w:hAnsi="Palatino Linotype"/>
          <w:sz w:val="22"/>
          <w:szCs w:val="22"/>
        </w:rPr>
        <w:t xml:space="preserve"> that economic development would take the same form </w:t>
      </w:r>
      <w:r w:rsidR="00257384" w:rsidRPr="00893BF7">
        <w:rPr>
          <w:rFonts w:ascii="Palatino Linotype" w:hAnsi="Palatino Linotype"/>
          <w:sz w:val="22"/>
          <w:szCs w:val="22"/>
        </w:rPr>
        <w:t>as in the so-called Global North</w:t>
      </w:r>
      <w:r w:rsidR="0027335D" w:rsidRPr="00893BF7">
        <w:rPr>
          <w:rFonts w:ascii="Palatino Linotype" w:hAnsi="Palatino Linotype"/>
          <w:sz w:val="22"/>
          <w:szCs w:val="22"/>
        </w:rPr>
        <w:t xml:space="preserve">, </w:t>
      </w:r>
      <w:r w:rsidRPr="00893BF7">
        <w:rPr>
          <w:rFonts w:ascii="Palatino Linotype" w:hAnsi="Palatino Linotype"/>
          <w:sz w:val="22"/>
          <w:szCs w:val="22"/>
        </w:rPr>
        <w:t>as some states turn toward</w:t>
      </w:r>
      <w:r w:rsidR="0027335D" w:rsidRPr="00893BF7">
        <w:rPr>
          <w:rFonts w:ascii="Palatino Linotype" w:hAnsi="Palatino Linotype"/>
          <w:sz w:val="22"/>
          <w:szCs w:val="22"/>
        </w:rPr>
        <w:t xml:space="preserve"> re</w:t>
      </w:r>
      <w:r w:rsidR="006B3FB0">
        <w:rPr>
          <w:rFonts w:ascii="Palatino Linotype" w:hAnsi="Palatino Linotype"/>
          <w:sz w:val="22"/>
          <w:szCs w:val="22"/>
        </w:rPr>
        <w:t>-</w:t>
      </w:r>
      <w:r w:rsidR="0027335D" w:rsidRPr="00893BF7">
        <w:rPr>
          <w:rFonts w:ascii="Palatino Linotype" w:hAnsi="Palatino Linotype"/>
          <w:sz w:val="22"/>
          <w:szCs w:val="22"/>
        </w:rPr>
        <w:t xml:space="preserve">socialization initiatives, </w:t>
      </w:r>
      <w:r w:rsidR="00257384" w:rsidRPr="00893BF7">
        <w:rPr>
          <w:rFonts w:ascii="Palatino Linotype" w:hAnsi="Palatino Linotype"/>
          <w:sz w:val="22"/>
          <w:szCs w:val="22"/>
        </w:rPr>
        <w:t xml:space="preserve">we should understand </w:t>
      </w:r>
      <w:r w:rsidR="0027335D" w:rsidRPr="00893BF7">
        <w:rPr>
          <w:rFonts w:ascii="Palatino Linotype" w:hAnsi="Palatino Linotype"/>
          <w:sz w:val="22"/>
          <w:szCs w:val="22"/>
        </w:rPr>
        <w:t xml:space="preserve">current </w:t>
      </w:r>
      <w:r w:rsidR="00FE6438" w:rsidRPr="00893BF7">
        <w:rPr>
          <w:rFonts w:ascii="Palatino Linotype" w:hAnsi="Palatino Linotype"/>
          <w:sz w:val="22"/>
          <w:szCs w:val="22"/>
        </w:rPr>
        <w:t>transformations</w:t>
      </w:r>
      <w:r w:rsidR="00F07AC0">
        <w:rPr>
          <w:rFonts w:ascii="Palatino Linotype" w:hAnsi="Palatino Linotype"/>
          <w:sz w:val="22"/>
          <w:szCs w:val="22"/>
        </w:rPr>
        <w:t xml:space="preserve"> in the prison system</w:t>
      </w:r>
      <w:r w:rsidR="0027335D" w:rsidRPr="00893BF7">
        <w:rPr>
          <w:rFonts w:ascii="Palatino Linotype" w:hAnsi="Palatino Linotype"/>
          <w:sz w:val="22"/>
          <w:szCs w:val="22"/>
        </w:rPr>
        <w:t xml:space="preserve"> </w:t>
      </w:r>
      <w:r w:rsidR="00257384" w:rsidRPr="00893BF7">
        <w:rPr>
          <w:rFonts w:ascii="Palatino Linotype" w:hAnsi="Palatino Linotype"/>
          <w:sz w:val="22"/>
          <w:szCs w:val="22"/>
        </w:rPr>
        <w:t>as an opportunity to raise new questions</w:t>
      </w:r>
      <w:r w:rsidR="0027335D" w:rsidRPr="00893BF7">
        <w:rPr>
          <w:rFonts w:ascii="Palatino Linotype" w:hAnsi="Palatino Linotype"/>
          <w:sz w:val="22"/>
          <w:szCs w:val="22"/>
        </w:rPr>
        <w:t xml:space="preserve"> about </w:t>
      </w:r>
      <w:r w:rsidR="00FE6438" w:rsidRPr="00893BF7">
        <w:rPr>
          <w:rFonts w:ascii="Palatino Linotype" w:hAnsi="Palatino Linotype"/>
          <w:sz w:val="22"/>
          <w:szCs w:val="22"/>
        </w:rPr>
        <w:t>the relationship between penal structures and democratic governance.</w:t>
      </w:r>
      <w:r w:rsidR="006B3FB0">
        <w:rPr>
          <w:rFonts w:ascii="Palatino Linotype" w:hAnsi="Palatino Linotype"/>
          <w:sz w:val="22"/>
          <w:szCs w:val="22"/>
        </w:rPr>
        <w:t xml:space="preserve"> </w:t>
      </w:r>
    </w:p>
    <w:p w:rsidR="001552AA" w:rsidRPr="00893BF7" w:rsidRDefault="001552AA" w:rsidP="00893BF7">
      <w:pPr>
        <w:spacing w:after="0"/>
        <w:rPr>
          <w:rFonts w:ascii="Palatino Linotype" w:hAnsi="Palatino Linotype"/>
          <w:sz w:val="22"/>
          <w:szCs w:val="22"/>
        </w:rPr>
      </w:pPr>
    </w:p>
    <w:p w:rsidR="001552AA" w:rsidRPr="00893BF7" w:rsidRDefault="001552AA" w:rsidP="00893BF7">
      <w:pPr>
        <w:spacing w:after="0"/>
        <w:rPr>
          <w:rFonts w:ascii="Palatino Linotype" w:hAnsi="Palatino Linotype"/>
          <w:sz w:val="22"/>
          <w:szCs w:val="22"/>
        </w:rPr>
      </w:pPr>
    </w:p>
    <w:p w:rsidR="001552AA" w:rsidRPr="00893BF7" w:rsidRDefault="001552AA" w:rsidP="00893BF7">
      <w:pPr>
        <w:spacing w:after="0"/>
        <w:rPr>
          <w:rFonts w:ascii="Palatino Linotype" w:hAnsi="Palatino Linotype"/>
          <w:sz w:val="22"/>
          <w:szCs w:val="22"/>
        </w:rPr>
      </w:pPr>
    </w:p>
    <w:p w:rsidR="001552AA" w:rsidRPr="00893BF7" w:rsidRDefault="001552AA" w:rsidP="00893BF7">
      <w:pPr>
        <w:spacing w:after="0"/>
        <w:rPr>
          <w:rFonts w:ascii="Palatino Linotype" w:hAnsi="Palatino Linotype"/>
          <w:sz w:val="22"/>
          <w:szCs w:val="22"/>
        </w:rPr>
      </w:pPr>
    </w:p>
    <w:p w:rsidR="001552AA" w:rsidRPr="00893BF7" w:rsidRDefault="001552AA" w:rsidP="00893BF7">
      <w:pPr>
        <w:spacing w:after="0"/>
        <w:rPr>
          <w:rFonts w:ascii="Palatino Linotype" w:hAnsi="Palatino Linotype"/>
          <w:b/>
          <w:sz w:val="22"/>
          <w:szCs w:val="22"/>
        </w:rPr>
      </w:pPr>
    </w:p>
    <w:p w:rsidR="00A27AF5" w:rsidRPr="00893BF7" w:rsidRDefault="00A27AF5" w:rsidP="00893BF7">
      <w:pPr>
        <w:spacing w:after="0"/>
        <w:rPr>
          <w:rFonts w:ascii="Palatino Linotype" w:hAnsi="Palatino Linotype"/>
          <w:sz w:val="22"/>
          <w:szCs w:val="22"/>
        </w:rPr>
      </w:pPr>
    </w:p>
    <w:sectPr w:rsidR="00A27AF5" w:rsidRPr="00893BF7" w:rsidSect="000A3B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57" w:rsidRDefault="00F07AC0">
      <w:pPr>
        <w:spacing w:after="0"/>
      </w:pPr>
      <w:r>
        <w:separator/>
      </w:r>
    </w:p>
  </w:endnote>
  <w:endnote w:type="continuationSeparator" w:id="0">
    <w:p w:rsidR="007F4C57" w:rsidRDefault="00F07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BookAntiqua-Bol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57" w:rsidRDefault="00F07AC0">
      <w:pPr>
        <w:spacing w:after="0"/>
      </w:pPr>
      <w:r>
        <w:separator/>
      </w:r>
    </w:p>
  </w:footnote>
  <w:footnote w:type="continuationSeparator" w:id="0">
    <w:p w:rsidR="007F4C57" w:rsidRDefault="00F07AC0">
      <w:pPr>
        <w:spacing w:after="0"/>
      </w:pPr>
      <w:r>
        <w:continuationSeparator/>
      </w:r>
    </w:p>
  </w:footnote>
  <w:footnote w:id="1">
    <w:p w:rsidR="00ED7FFD" w:rsidRPr="00257384" w:rsidRDefault="00ED7FFD" w:rsidP="00257384">
      <w:pPr>
        <w:shd w:val="clear" w:color="auto" w:fill="FFFFFF"/>
        <w:spacing w:after="0" w:line="277" w:lineRule="atLeast"/>
        <w:rPr>
          <w:rFonts w:ascii="Times" w:hAnsi="Times"/>
          <w:color w:val="222222"/>
          <w:sz w:val="20"/>
        </w:rPr>
      </w:pPr>
      <w:r w:rsidRPr="00257384">
        <w:rPr>
          <w:rStyle w:val="FootnoteReference"/>
          <w:rFonts w:ascii="Times" w:hAnsi="Times"/>
          <w:sz w:val="20"/>
        </w:rPr>
        <w:footnoteRef/>
      </w:r>
      <w:r w:rsidRPr="00893BF7">
        <w:rPr>
          <w:rFonts w:ascii="Times" w:hAnsi="Times"/>
          <w:sz w:val="20"/>
          <w:lang w:val="pt-BR"/>
        </w:rPr>
        <w:t xml:space="preserve"> </w:t>
      </w:r>
      <w:r w:rsidR="00257384" w:rsidRPr="00893BF7">
        <w:rPr>
          <w:rFonts w:ascii="Times" w:hAnsi="Times"/>
          <w:color w:val="222222"/>
          <w:sz w:val="20"/>
          <w:shd w:val="clear" w:color="auto" w:fill="FFFFFF"/>
          <w:lang w:val="pt-BR"/>
        </w:rPr>
        <w:t>Departamento Penitenciário Nacional (DEPEN). 2012.</w:t>
      </w:r>
      <w:r w:rsidR="00257384" w:rsidRPr="00893BF7">
        <w:rPr>
          <w:rStyle w:val="apple-converted-space"/>
          <w:rFonts w:ascii="Times" w:hAnsi="Times"/>
          <w:color w:val="222222"/>
          <w:sz w:val="20"/>
          <w:shd w:val="clear" w:color="auto" w:fill="FFFFFF"/>
          <w:lang w:val="pt-BR"/>
        </w:rPr>
        <w:t> </w:t>
      </w:r>
      <w:r w:rsidR="00257384" w:rsidRPr="00893BF7">
        <w:rPr>
          <w:rFonts w:ascii="Times" w:hAnsi="Times"/>
          <w:i/>
          <w:color w:val="222222"/>
          <w:sz w:val="20"/>
          <w:shd w:val="clear" w:color="auto" w:fill="FFFFFF"/>
          <w:lang w:val="pt-BR"/>
        </w:rPr>
        <w:t xml:space="preserve">Sistema Integrado de Informações Penitenciárias. </w:t>
      </w:r>
      <w:r w:rsidR="00257384" w:rsidRPr="00CC0618">
        <w:rPr>
          <w:rFonts w:ascii="Times" w:hAnsi="Times"/>
          <w:color w:val="222222"/>
          <w:sz w:val="20"/>
          <w:shd w:val="clear" w:color="auto" w:fill="FFFFFF"/>
        </w:rPr>
        <w:t>Retrieved (</w:t>
      </w:r>
      <w:r w:rsidR="00CC0618">
        <w:fldChar w:fldCharType="begin"/>
      </w:r>
      <w:r w:rsidR="00CC0618">
        <w:instrText xml:space="preserve"> HYPERLINK "http://portal.mj.gov.br/" </w:instrText>
      </w:r>
      <w:r w:rsidR="00CC0618">
        <w:fldChar w:fldCharType="separate"/>
      </w:r>
      <w:r w:rsidR="00257384" w:rsidRPr="00CC0618">
        <w:rPr>
          <w:rStyle w:val="Hyperlink"/>
          <w:rFonts w:ascii="Times" w:hAnsi="Times"/>
          <w:color w:val="222222"/>
          <w:sz w:val="20"/>
          <w:shd w:val="clear" w:color="auto" w:fill="FFFFFF"/>
        </w:rPr>
        <w:t>http://portal.mj.gov.br/</w:t>
      </w:r>
      <w:r w:rsidR="00CC0618">
        <w:rPr>
          <w:rStyle w:val="Hyperlink"/>
          <w:rFonts w:ascii="Times" w:hAnsi="Times"/>
          <w:color w:val="222222"/>
          <w:sz w:val="20"/>
          <w:shd w:val="clear" w:color="auto" w:fill="FFFFFF"/>
          <w:lang w:val="pt-BR"/>
        </w:rPr>
        <w:fldChar w:fldCharType="end"/>
      </w:r>
      <w:r w:rsidR="00257384" w:rsidRPr="00CC0618">
        <w:rPr>
          <w:rFonts w:ascii="Times" w:hAnsi="Times"/>
          <w:color w:val="222222"/>
          <w:sz w:val="20"/>
          <w:shd w:val="clear" w:color="auto" w:fill="FFFFFF"/>
        </w:rPr>
        <w:t xml:space="preserve">); </w:t>
      </w:r>
      <w:r w:rsidR="00257384" w:rsidRPr="00CC0618">
        <w:rPr>
          <w:rFonts w:ascii="Times" w:hAnsi="Times"/>
          <w:color w:val="222222"/>
          <w:sz w:val="20"/>
        </w:rPr>
        <w:t xml:space="preserve">World Prison Brief. </w:t>
      </w:r>
      <w:r w:rsidR="00257384" w:rsidRPr="00257384">
        <w:rPr>
          <w:rFonts w:ascii="Times" w:hAnsi="Times"/>
          <w:color w:val="222222"/>
          <w:sz w:val="20"/>
        </w:rPr>
        <w:t xml:space="preserve">2012. International Centre for Prison Studies. </w:t>
      </w:r>
      <w:hyperlink r:id="rId1" w:history="1">
        <w:r w:rsidR="00257384" w:rsidRPr="00257384">
          <w:rPr>
            <w:rStyle w:val="Hyperlink"/>
            <w:rFonts w:ascii="Times" w:hAnsi="Times"/>
            <w:sz w:val="20"/>
          </w:rPr>
          <w:t>www.prisonstudies.org/</w:t>
        </w:r>
      </w:hyperlink>
    </w:p>
  </w:footnote>
  <w:footnote w:id="2">
    <w:p w:rsidR="00257384" w:rsidRPr="00257384" w:rsidRDefault="00ED7FFD" w:rsidP="00257384">
      <w:pPr>
        <w:shd w:val="clear" w:color="auto" w:fill="FFFFFF"/>
        <w:spacing w:after="0"/>
        <w:rPr>
          <w:rFonts w:ascii="Times" w:hAnsi="Times"/>
          <w:color w:val="222222"/>
          <w:sz w:val="20"/>
          <w:shd w:val="clear" w:color="auto" w:fill="FFFFFF"/>
        </w:rPr>
      </w:pPr>
      <w:r w:rsidRPr="00257384">
        <w:rPr>
          <w:rStyle w:val="FootnoteReference"/>
          <w:rFonts w:ascii="Times" w:hAnsi="Times"/>
          <w:sz w:val="20"/>
        </w:rPr>
        <w:footnoteRef/>
      </w:r>
      <w:r w:rsidRPr="00893BF7">
        <w:rPr>
          <w:rFonts w:ascii="Times" w:hAnsi="Times"/>
          <w:sz w:val="20"/>
          <w:lang w:val="pt-BR"/>
        </w:rPr>
        <w:t xml:space="preserve"> </w:t>
      </w:r>
      <w:r w:rsidR="00257384" w:rsidRPr="00893BF7">
        <w:rPr>
          <w:rFonts w:ascii="Times" w:hAnsi="Times" w:cs="BookAntiqua-Bold"/>
          <w:bCs/>
          <w:sz w:val="20"/>
          <w:szCs w:val="28"/>
          <w:lang w:val="pt-BR"/>
        </w:rPr>
        <w:t xml:space="preserve">Ferreira, H. </w:t>
      </w:r>
      <w:r w:rsidR="00257384" w:rsidRPr="00893BF7">
        <w:rPr>
          <w:rFonts w:ascii="Times" w:hAnsi="Times" w:cs="BookAntiqua-Bold"/>
          <w:bCs/>
          <w:sz w:val="20"/>
          <w:szCs w:val="28"/>
          <w:lang w:val="pt-BR"/>
        </w:rPr>
        <w:t xml:space="preserve">and N. Fontoura. 2008. </w:t>
      </w:r>
      <w:r w:rsidR="00257384" w:rsidRPr="00893BF7">
        <w:rPr>
          <w:rFonts w:ascii="Times" w:hAnsi="Times" w:cs="BookAntiqua-Bold"/>
          <w:bCs/>
          <w:i/>
          <w:sz w:val="20"/>
          <w:szCs w:val="28"/>
          <w:lang w:val="pt-BR"/>
        </w:rPr>
        <w:t>Sistema de Justiça Criminal no Brasil</w:t>
      </w:r>
      <w:r w:rsidR="00257384" w:rsidRPr="00893BF7">
        <w:rPr>
          <w:rFonts w:ascii="Times" w:hAnsi="Times" w:cs="BookAntiqua-Bold"/>
          <w:bCs/>
          <w:sz w:val="20"/>
          <w:szCs w:val="28"/>
          <w:lang w:val="pt-BR"/>
        </w:rPr>
        <w:t xml:space="preserve">. </w:t>
      </w:r>
      <w:proofErr w:type="spellStart"/>
      <w:proofErr w:type="gramStart"/>
      <w:r w:rsidR="00257384" w:rsidRPr="00257384">
        <w:rPr>
          <w:rFonts w:ascii="Times" w:hAnsi="Times" w:cs="BookAntiqua-Bold"/>
          <w:bCs/>
          <w:sz w:val="20"/>
          <w:szCs w:val="28"/>
        </w:rPr>
        <w:t>Instituto</w:t>
      </w:r>
      <w:proofErr w:type="spellEnd"/>
      <w:r w:rsidR="00257384" w:rsidRPr="00257384">
        <w:rPr>
          <w:rFonts w:ascii="Times" w:hAnsi="Times" w:cs="BookAntiqua-Bold"/>
          <w:bCs/>
          <w:sz w:val="20"/>
          <w:szCs w:val="28"/>
        </w:rPr>
        <w:t xml:space="preserve"> de </w:t>
      </w:r>
      <w:proofErr w:type="spellStart"/>
      <w:r w:rsidR="00257384" w:rsidRPr="00257384">
        <w:rPr>
          <w:rFonts w:ascii="Times" w:hAnsi="Times" w:cs="BookAntiqua-Bold"/>
          <w:bCs/>
          <w:sz w:val="20"/>
          <w:szCs w:val="28"/>
        </w:rPr>
        <w:t>Pesquisa</w:t>
      </w:r>
      <w:proofErr w:type="spellEnd"/>
      <w:r w:rsidR="00257384" w:rsidRPr="00257384">
        <w:rPr>
          <w:rFonts w:ascii="Times" w:hAnsi="Times" w:cs="BookAntiqua-Bold"/>
          <w:bCs/>
          <w:sz w:val="20"/>
          <w:szCs w:val="28"/>
        </w:rPr>
        <w:t xml:space="preserve"> </w:t>
      </w:r>
      <w:proofErr w:type="spellStart"/>
      <w:r w:rsidR="00257384" w:rsidRPr="00257384">
        <w:rPr>
          <w:rFonts w:ascii="Times" w:hAnsi="Times" w:cs="BookAntiqua-Bold"/>
          <w:bCs/>
          <w:sz w:val="20"/>
          <w:szCs w:val="28"/>
        </w:rPr>
        <w:t>Econômica</w:t>
      </w:r>
      <w:proofErr w:type="spellEnd"/>
      <w:r w:rsidR="00257384" w:rsidRPr="00257384">
        <w:rPr>
          <w:rFonts w:ascii="Times" w:hAnsi="Times" w:cs="BookAntiqua-Bold"/>
          <w:bCs/>
          <w:sz w:val="20"/>
          <w:szCs w:val="28"/>
        </w:rPr>
        <w:t>.</w:t>
      </w:r>
      <w:proofErr w:type="gramEnd"/>
    </w:p>
    <w:p w:rsidR="00ED7FFD" w:rsidRDefault="00ED7FFD" w:rsidP="00ED7FFD">
      <w:pPr>
        <w:pStyle w:val="FootnoteText"/>
      </w:pPr>
    </w:p>
  </w:footnote>
  <w:footnote w:id="3">
    <w:p w:rsidR="00ED7FFD" w:rsidRPr="00981446" w:rsidRDefault="00ED7FFD" w:rsidP="001552AA">
      <w:pPr>
        <w:pStyle w:val="FootnoteText"/>
        <w:rPr>
          <w:rFonts w:ascii="Times" w:hAnsi="Times"/>
          <w:sz w:val="20"/>
        </w:rPr>
      </w:pPr>
      <w:r w:rsidRPr="00981446">
        <w:rPr>
          <w:rStyle w:val="FootnoteReference"/>
          <w:rFonts w:ascii="Times" w:hAnsi="Times"/>
          <w:sz w:val="20"/>
        </w:rPr>
        <w:footnoteRef/>
      </w:r>
      <w:r w:rsidRPr="00981446">
        <w:rPr>
          <w:rFonts w:ascii="Times" w:hAnsi="Times"/>
          <w:sz w:val="20"/>
        </w:rPr>
        <w:t xml:space="preserve"> The three largest racial/ethnic categories incarcerated are the following: 16% black; 41% </w:t>
      </w:r>
      <w:proofErr w:type="spellStart"/>
      <w:r w:rsidRPr="00981446">
        <w:rPr>
          <w:rFonts w:ascii="Times" w:hAnsi="Times"/>
          <w:sz w:val="20"/>
        </w:rPr>
        <w:t>pardo</w:t>
      </w:r>
      <w:proofErr w:type="spellEnd"/>
      <w:r w:rsidRPr="00981446">
        <w:rPr>
          <w:rFonts w:ascii="Times" w:hAnsi="Times"/>
          <w:sz w:val="20"/>
        </w:rPr>
        <w:t xml:space="preserve"> (mixed race); 34% white. </w:t>
      </w:r>
      <w:r w:rsidR="00F07AC0">
        <w:rPr>
          <w:rFonts w:ascii="Times" w:hAnsi="Times"/>
          <w:sz w:val="20"/>
        </w:rPr>
        <w:t xml:space="preserve">Among the prison population, </w:t>
      </w:r>
      <w:r w:rsidRPr="00981446">
        <w:rPr>
          <w:rFonts w:ascii="Times" w:hAnsi="Times"/>
          <w:sz w:val="20"/>
        </w:rPr>
        <w:t xml:space="preserve">85% achieved less than a high school degree before incarceration (DEPEN 2012). </w:t>
      </w:r>
      <w:r>
        <w:rPr>
          <w:rFonts w:ascii="Times" w:hAnsi="Times"/>
          <w:sz w:val="20"/>
        </w:rPr>
        <w:t>Today, less than 1</w:t>
      </w:r>
      <w:r w:rsidR="00F07AC0">
        <w:rPr>
          <w:rFonts w:ascii="Times" w:hAnsi="Times"/>
          <w:sz w:val="20"/>
        </w:rPr>
        <w:t>%</w:t>
      </w:r>
      <w:r>
        <w:rPr>
          <w:rFonts w:ascii="Times" w:hAnsi="Times"/>
          <w:sz w:val="20"/>
        </w:rPr>
        <w:t xml:space="preserve"> of the </w:t>
      </w:r>
      <w:r w:rsidR="00F07AC0">
        <w:rPr>
          <w:rFonts w:ascii="Times" w:hAnsi="Times"/>
          <w:sz w:val="20"/>
        </w:rPr>
        <w:t xml:space="preserve">inmate </w:t>
      </w:r>
      <w:r>
        <w:rPr>
          <w:rFonts w:ascii="Times" w:hAnsi="Times"/>
          <w:sz w:val="20"/>
        </w:rPr>
        <w:t>population has even entered a college program (DEPEN 2012).</w:t>
      </w:r>
    </w:p>
  </w:footnote>
  <w:footnote w:id="4">
    <w:p w:rsidR="00257384" w:rsidRPr="00257384" w:rsidRDefault="00257384" w:rsidP="00257384">
      <w:pPr>
        <w:shd w:val="clear" w:color="auto" w:fill="FFFFFF"/>
        <w:spacing w:after="0"/>
        <w:rPr>
          <w:rFonts w:ascii="Times" w:hAnsi="Times"/>
          <w:color w:val="222222"/>
          <w:sz w:val="20"/>
        </w:rPr>
      </w:pPr>
      <w:r w:rsidRPr="00257384">
        <w:rPr>
          <w:rStyle w:val="FootnoteReference"/>
          <w:rFonts w:ascii="Times" w:hAnsi="Times"/>
          <w:sz w:val="20"/>
        </w:rPr>
        <w:footnoteRef/>
      </w:r>
      <w:r w:rsidRPr="00893BF7">
        <w:rPr>
          <w:rFonts w:ascii="Times" w:hAnsi="Times"/>
          <w:sz w:val="20"/>
          <w:lang w:val="pt-BR"/>
        </w:rPr>
        <w:t xml:space="preserve"> </w:t>
      </w:r>
      <w:r w:rsidRPr="00893BF7">
        <w:rPr>
          <w:rFonts w:ascii="Times" w:hAnsi="Times"/>
          <w:color w:val="222222"/>
          <w:sz w:val="20"/>
          <w:lang w:val="pt-BR"/>
        </w:rPr>
        <w:t xml:space="preserve">Salla, Fernando. 2003. “Os impasses da democracia brasileira: O balanço de uma década de políticas para as prisões no Brasil.” </w:t>
      </w:r>
      <w:r w:rsidRPr="00257384">
        <w:rPr>
          <w:rFonts w:ascii="Times" w:hAnsi="Times"/>
          <w:color w:val="222222"/>
          <w:sz w:val="20"/>
        </w:rPr>
        <w:t>419–35.</w:t>
      </w:r>
    </w:p>
  </w:footnote>
  <w:footnote w:id="5">
    <w:p w:rsidR="00257384" w:rsidRDefault="00257384">
      <w:pPr>
        <w:pStyle w:val="FootnoteText"/>
      </w:pPr>
      <w:r w:rsidRPr="00257384">
        <w:rPr>
          <w:rStyle w:val="FootnoteReference"/>
          <w:rFonts w:ascii="Times" w:hAnsi="Times"/>
          <w:sz w:val="20"/>
        </w:rPr>
        <w:footnoteRef/>
      </w:r>
      <w:r w:rsidRPr="00257384">
        <w:rPr>
          <w:rFonts w:ascii="Times" w:hAnsi="Times"/>
          <w:sz w:val="20"/>
        </w:rPr>
        <w:t xml:space="preserve"> </w:t>
      </w:r>
      <w:proofErr w:type="spellStart"/>
      <w:proofErr w:type="gramStart"/>
      <w:r w:rsidRPr="00257384">
        <w:rPr>
          <w:rFonts w:ascii="Times" w:hAnsi="Times"/>
          <w:color w:val="222222"/>
          <w:sz w:val="20"/>
          <w:szCs w:val="30"/>
          <w:shd w:val="clear" w:color="auto" w:fill="FFFFFF"/>
        </w:rPr>
        <w:t>Feeley</w:t>
      </w:r>
      <w:proofErr w:type="spellEnd"/>
      <w:r w:rsidRPr="00257384">
        <w:rPr>
          <w:rFonts w:ascii="Times" w:hAnsi="Times"/>
          <w:color w:val="222222"/>
          <w:sz w:val="20"/>
          <w:szCs w:val="30"/>
          <w:shd w:val="clear" w:color="auto" w:fill="FFFFFF"/>
        </w:rPr>
        <w:t>, M. and J. Simon.</w:t>
      </w:r>
      <w:proofErr w:type="gramEnd"/>
      <w:r w:rsidRPr="00257384">
        <w:rPr>
          <w:rFonts w:ascii="Times" w:hAnsi="Times"/>
          <w:color w:val="222222"/>
          <w:sz w:val="20"/>
          <w:szCs w:val="30"/>
          <w:shd w:val="clear" w:color="auto" w:fill="FFFFFF"/>
        </w:rPr>
        <w:t xml:space="preserve"> 1992. “The New Penology.” </w:t>
      </w:r>
      <w:proofErr w:type="gramStart"/>
      <w:r w:rsidRPr="00257384">
        <w:rPr>
          <w:rFonts w:ascii="Times" w:hAnsi="Times"/>
          <w:i/>
          <w:color w:val="222222"/>
          <w:sz w:val="20"/>
          <w:szCs w:val="30"/>
          <w:shd w:val="clear" w:color="auto" w:fill="FFFFFF"/>
        </w:rPr>
        <w:t>Criminology</w:t>
      </w:r>
      <w:r w:rsidRPr="00257384">
        <w:rPr>
          <w:rFonts w:ascii="Times" w:hAnsi="Times"/>
          <w:color w:val="222222"/>
          <w:sz w:val="20"/>
        </w:rPr>
        <w:t> </w:t>
      </w:r>
      <w:r>
        <w:rPr>
          <w:rFonts w:ascii="Times" w:hAnsi="Times"/>
          <w:color w:val="222222"/>
          <w:sz w:val="20"/>
          <w:szCs w:val="30"/>
          <w:shd w:val="clear" w:color="auto" w:fill="FFFFFF"/>
        </w:rPr>
        <w:t>30(4)</w:t>
      </w:r>
      <w:r w:rsidRPr="009F06B0">
        <w:rPr>
          <w:rFonts w:ascii="Times" w:hAnsi="Times"/>
          <w:color w:val="222222"/>
          <w:sz w:val="20"/>
          <w:shd w:val="clear" w:color="auto" w:fill="FFFFFF"/>
        </w:rPr>
        <w:t>;</w:t>
      </w:r>
      <w:r>
        <w:rPr>
          <w:rFonts w:ascii="Times" w:hAnsi="Times"/>
          <w:color w:val="222222"/>
          <w:sz w:val="20"/>
          <w:shd w:val="clear" w:color="auto" w:fill="FFFFFF"/>
        </w:rPr>
        <w:t xml:space="preserve"> </w:t>
      </w:r>
      <w:proofErr w:type="spellStart"/>
      <w:r w:rsidRPr="009F06B0">
        <w:rPr>
          <w:rFonts w:ascii="Times" w:hAnsi="Times"/>
          <w:color w:val="222222"/>
          <w:sz w:val="20"/>
        </w:rPr>
        <w:t>Wacquant</w:t>
      </w:r>
      <w:proofErr w:type="spellEnd"/>
      <w:r w:rsidRPr="009F06B0">
        <w:rPr>
          <w:rFonts w:ascii="Times" w:hAnsi="Times"/>
          <w:color w:val="222222"/>
          <w:sz w:val="20"/>
        </w:rPr>
        <w:t>, L. Forthcoming.</w:t>
      </w:r>
      <w:proofErr w:type="gramEnd"/>
      <w:r w:rsidRPr="009F06B0">
        <w:rPr>
          <w:rFonts w:ascii="Times" w:hAnsi="Times"/>
          <w:color w:val="222222"/>
          <w:sz w:val="20"/>
        </w:rPr>
        <w:t xml:space="preserve"> “Marginality, Ethnicity and </w:t>
      </w:r>
      <w:proofErr w:type="spellStart"/>
      <w:r w:rsidRPr="009F06B0">
        <w:rPr>
          <w:rFonts w:ascii="Times" w:hAnsi="Times"/>
          <w:color w:val="222222"/>
          <w:sz w:val="20"/>
        </w:rPr>
        <w:t>Penality</w:t>
      </w:r>
      <w:proofErr w:type="spellEnd"/>
      <w:r w:rsidRPr="009F06B0">
        <w:rPr>
          <w:rFonts w:ascii="Times" w:hAnsi="Times"/>
          <w:color w:val="222222"/>
          <w:sz w:val="20"/>
        </w:rPr>
        <w:t xml:space="preserve"> in the Neoliberal 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8D2"/>
    <w:multiLevelType w:val="hybridMultilevel"/>
    <w:tmpl w:val="8C2259F4"/>
    <w:lvl w:ilvl="0" w:tplc="7BDC090A">
      <w:start w:val="22"/>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F5"/>
    <w:rsid w:val="0002080A"/>
    <w:rsid w:val="0003401C"/>
    <w:rsid w:val="00050356"/>
    <w:rsid w:val="00081AEF"/>
    <w:rsid w:val="00082235"/>
    <w:rsid w:val="000A3BEF"/>
    <w:rsid w:val="000E64B6"/>
    <w:rsid w:val="00134426"/>
    <w:rsid w:val="001552AA"/>
    <w:rsid w:val="001644C1"/>
    <w:rsid w:val="0017224C"/>
    <w:rsid w:val="001D235B"/>
    <w:rsid w:val="001E518F"/>
    <w:rsid w:val="002006A9"/>
    <w:rsid w:val="002103FA"/>
    <w:rsid w:val="00221831"/>
    <w:rsid w:val="00257384"/>
    <w:rsid w:val="0027335D"/>
    <w:rsid w:val="00273C78"/>
    <w:rsid w:val="002A7B45"/>
    <w:rsid w:val="002F388E"/>
    <w:rsid w:val="003664DA"/>
    <w:rsid w:val="00376803"/>
    <w:rsid w:val="00396B01"/>
    <w:rsid w:val="003B10C0"/>
    <w:rsid w:val="003B7E11"/>
    <w:rsid w:val="003F5E5E"/>
    <w:rsid w:val="00413D27"/>
    <w:rsid w:val="00425FFF"/>
    <w:rsid w:val="00452AEB"/>
    <w:rsid w:val="004700CA"/>
    <w:rsid w:val="00472526"/>
    <w:rsid w:val="00475247"/>
    <w:rsid w:val="004A18F5"/>
    <w:rsid w:val="004E1F9C"/>
    <w:rsid w:val="004F4FC6"/>
    <w:rsid w:val="0051242A"/>
    <w:rsid w:val="005516F4"/>
    <w:rsid w:val="00575E3B"/>
    <w:rsid w:val="00586E14"/>
    <w:rsid w:val="00610E6E"/>
    <w:rsid w:val="00657F64"/>
    <w:rsid w:val="006924AD"/>
    <w:rsid w:val="006A5DA0"/>
    <w:rsid w:val="006B3FB0"/>
    <w:rsid w:val="00710A34"/>
    <w:rsid w:val="00745E44"/>
    <w:rsid w:val="0075594A"/>
    <w:rsid w:val="00787401"/>
    <w:rsid w:val="007D5431"/>
    <w:rsid w:val="007F4C57"/>
    <w:rsid w:val="007F69E8"/>
    <w:rsid w:val="008517D6"/>
    <w:rsid w:val="00893BF7"/>
    <w:rsid w:val="008B54D6"/>
    <w:rsid w:val="008D16A1"/>
    <w:rsid w:val="008E13E0"/>
    <w:rsid w:val="008E1B08"/>
    <w:rsid w:val="00907364"/>
    <w:rsid w:val="00911911"/>
    <w:rsid w:val="00915990"/>
    <w:rsid w:val="00963582"/>
    <w:rsid w:val="00976E20"/>
    <w:rsid w:val="00977133"/>
    <w:rsid w:val="009D4E3D"/>
    <w:rsid w:val="00A27AF5"/>
    <w:rsid w:val="00A27C53"/>
    <w:rsid w:val="00A32ECD"/>
    <w:rsid w:val="00A3586A"/>
    <w:rsid w:val="00A57427"/>
    <w:rsid w:val="00A75B7A"/>
    <w:rsid w:val="00AA0A8C"/>
    <w:rsid w:val="00AB4746"/>
    <w:rsid w:val="00AB77F1"/>
    <w:rsid w:val="00AB7E8B"/>
    <w:rsid w:val="00B318E8"/>
    <w:rsid w:val="00B52B82"/>
    <w:rsid w:val="00B83CC8"/>
    <w:rsid w:val="00BA1670"/>
    <w:rsid w:val="00BE6CA2"/>
    <w:rsid w:val="00BE6D1C"/>
    <w:rsid w:val="00C33EDF"/>
    <w:rsid w:val="00C568BF"/>
    <w:rsid w:val="00CA6F20"/>
    <w:rsid w:val="00CC0618"/>
    <w:rsid w:val="00D236F6"/>
    <w:rsid w:val="00D30ECE"/>
    <w:rsid w:val="00D3638B"/>
    <w:rsid w:val="00D44B3B"/>
    <w:rsid w:val="00D84BE0"/>
    <w:rsid w:val="00D95D02"/>
    <w:rsid w:val="00D96680"/>
    <w:rsid w:val="00DD274F"/>
    <w:rsid w:val="00DD78A7"/>
    <w:rsid w:val="00E6786D"/>
    <w:rsid w:val="00EC1A1C"/>
    <w:rsid w:val="00ED7FFD"/>
    <w:rsid w:val="00F045C3"/>
    <w:rsid w:val="00F07AC0"/>
    <w:rsid w:val="00F3687D"/>
    <w:rsid w:val="00F37129"/>
    <w:rsid w:val="00F66ED4"/>
    <w:rsid w:val="00F75E13"/>
    <w:rsid w:val="00F840B5"/>
    <w:rsid w:val="00FA133B"/>
    <w:rsid w:val="00FB3A63"/>
    <w:rsid w:val="00FB47A9"/>
    <w:rsid w:val="00FC53C2"/>
    <w:rsid w:val="00FE2B9B"/>
    <w:rsid w:val="00FE643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911"/>
    <w:rPr>
      <w:rFonts w:ascii="Lucida Grande" w:hAnsi="Lucida Grande"/>
      <w:sz w:val="18"/>
      <w:szCs w:val="18"/>
    </w:rPr>
  </w:style>
  <w:style w:type="paragraph" w:styleId="EndnoteText">
    <w:name w:val="endnote text"/>
    <w:basedOn w:val="Normal"/>
    <w:link w:val="EndnoteTextChar"/>
    <w:uiPriority w:val="99"/>
    <w:semiHidden/>
    <w:unhideWhenUsed/>
    <w:rsid w:val="00FB3A63"/>
    <w:pPr>
      <w:spacing w:after="0"/>
    </w:pPr>
  </w:style>
  <w:style w:type="character" w:customStyle="1" w:styleId="EndnoteTextChar">
    <w:name w:val="Endnote Text Char"/>
    <w:basedOn w:val="DefaultParagraphFont"/>
    <w:link w:val="EndnoteText"/>
    <w:uiPriority w:val="99"/>
    <w:semiHidden/>
    <w:rsid w:val="00FB3A63"/>
  </w:style>
  <w:style w:type="character" w:styleId="EndnoteReference">
    <w:name w:val="endnote reference"/>
    <w:basedOn w:val="DefaultParagraphFont"/>
    <w:uiPriority w:val="99"/>
    <w:semiHidden/>
    <w:unhideWhenUsed/>
    <w:rsid w:val="00FB3A63"/>
    <w:rPr>
      <w:vertAlign w:val="superscript"/>
    </w:rPr>
  </w:style>
  <w:style w:type="paragraph" w:styleId="FootnoteText">
    <w:name w:val="footnote text"/>
    <w:basedOn w:val="Normal"/>
    <w:link w:val="FootnoteTextChar"/>
    <w:uiPriority w:val="99"/>
    <w:unhideWhenUsed/>
    <w:rsid w:val="0017224C"/>
    <w:pPr>
      <w:spacing w:after="0"/>
    </w:pPr>
  </w:style>
  <w:style w:type="character" w:customStyle="1" w:styleId="FootnoteTextChar">
    <w:name w:val="Footnote Text Char"/>
    <w:basedOn w:val="DefaultParagraphFont"/>
    <w:link w:val="FootnoteText"/>
    <w:uiPriority w:val="99"/>
    <w:rsid w:val="0017224C"/>
  </w:style>
  <w:style w:type="character" w:styleId="FootnoteReference">
    <w:name w:val="footnote reference"/>
    <w:basedOn w:val="DefaultParagraphFont"/>
    <w:uiPriority w:val="99"/>
    <w:semiHidden/>
    <w:unhideWhenUsed/>
    <w:rsid w:val="0017224C"/>
    <w:rPr>
      <w:vertAlign w:val="superscript"/>
    </w:rPr>
  </w:style>
  <w:style w:type="character" w:styleId="Hyperlink">
    <w:name w:val="Hyperlink"/>
    <w:basedOn w:val="DefaultParagraphFont"/>
    <w:uiPriority w:val="99"/>
    <w:unhideWhenUsed/>
    <w:rsid w:val="0017224C"/>
    <w:rPr>
      <w:color w:val="0000FF" w:themeColor="hyperlink"/>
      <w:u w:val="single"/>
    </w:rPr>
  </w:style>
  <w:style w:type="character" w:customStyle="1" w:styleId="CommentTextChar">
    <w:name w:val="Comment Text Char"/>
    <w:basedOn w:val="DefaultParagraphFont"/>
    <w:link w:val="CommentText"/>
    <w:uiPriority w:val="99"/>
    <w:rsid w:val="0017224C"/>
    <w:rPr>
      <w:rFonts w:ascii="Cambria" w:eastAsia="Cambria" w:hAnsi="Cambria" w:cs="Times New Roman"/>
    </w:rPr>
  </w:style>
  <w:style w:type="paragraph" w:styleId="CommentText">
    <w:name w:val="annotation text"/>
    <w:basedOn w:val="Normal"/>
    <w:link w:val="CommentTextChar"/>
    <w:uiPriority w:val="99"/>
    <w:unhideWhenUsed/>
    <w:rsid w:val="0017224C"/>
    <w:rPr>
      <w:rFonts w:ascii="Cambria" w:eastAsia="Cambria" w:hAnsi="Cambria" w:cs="Times New Roman"/>
    </w:rPr>
  </w:style>
  <w:style w:type="character" w:customStyle="1" w:styleId="CommentTextChar1">
    <w:name w:val="Comment Text Char1"/>
    <w:basedOn w:val="DefaultParagraphFont"/>
    <w:uiPriority w:val="99"/>
    <w:semiHidden/>
    <w:rsid w:val="0017224C"/>
  </w:style>
  <w:style w:type="character" w:styleId="CommentReference">
    <w:name w:val="annotation reference"/>
    <w:uiPriority w:val="99"/>
    <w:semiHidden/>
    <w:unhideWhenUsed/>
    <w:rsid w:val="0017224C"/>
    <w:rPr>
      <w:sz w:val="16"/>
      <w:szCs w:val="16"/>
    </w:rPr>
  </w:style>
  <w:style w:type="paragraph" w:styleId="ListParagraph">
    <w:name w:val="List Paragraph"/>
    <w:basedOn w:val="Normal"/>
    <w:uiPriority w:val="34"/>
    <w:qFormat/>
    <w:rsid w:val="00D95D02"/>
    <w:pPr>
      <w:ind w:left="720"/>
      <w:contextualSpacing/>
    </w:pPr>
  </w:style>
  <w:style w:type="character" w:customStyle="1" w:styleId="apple-converted-space">
    <w:name w:val="apple-converted-space"/>
    <w:basedOn w:val="DefaultParagraphFont"/>
    <w:rsid w:val="00257384"/>
  </w:style>
  <w:style w:type="paragraph" w:styleId="CommentSubject">
    <w:name w:val="annotation subject"/>
    <w:basedOn w:val="CommentText"/>
    <w:next w:val="CommentText"/>
    <w:link w:val="CommentSubjectChar"/>
    <w:uiPriority w:val="99"/>
    <w:semiHidden/>
    <w:unhideWhenUsed/>
    <w:rsid w:val="00452AEB"/>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52AEB"/>
    <w:rPr>
      <w:rFonts w:ascii="Cambria" w:eastAsia="Cambria" w:hAnsi="Cambria" w:cs="Times New Roman"/>
      <w:b/>
      <w:bCs/>
      <w:sz w:val="20"/>
      <w:szCs w:val="20"/>
    </w:rPr>
  </w:style>
  <w:style w:type="paragraph" w:styleId="Revision">
    <w:name w:val="Revision"/>
    <w:hidden/>
    <w:uiPriority w:val="99"/>
    <w:semiHidden/>
    <w:rsid w:val="00452AE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911"/>
    <w:rPr>
      <w:rFonts w:ascii="Lucida Grande" w:hAnsi="Lucida Grande"/>
      <w:sz w:val="18"/>
      <w:szCs w:val="18"/>
    </w:rPr>
  </w:style>
  <w:style w:type="paragraph" w:styleId="EndnoteText">
    <w:name w:val="endnote text"/>
    <w:basedOn w:val="Normal"/>
    <w:link w:val="EndnoteTextChar"/>
    <w:uiPriority w:val="99"/>
    <w:semiHidden/>
    <w:unhideWhenUsed/>
    <w:rsid w:val="00FB3A63"/>
    <w:pPr>
      <w:spacing w:after="0"/>
    </w:pPr>
  </w:style>
  <w:style w:type="character" w:customStyle="1" w:styleId="EndnoteTextChar">
    <w:name w:val="Endnote Text Char"/>
    <w:basedOn w:val="DefaultParagraphFont"/>
    <w:link w:val="EndnoteText"/>
    <w:uiPriority w:val="99"/>
    <w:semiHidden/>
    <w:rsid w:val="00FB3A63"/>
  </w:style>
  <w:style w:type="character" w:styleId="EndnoteReference">
    <w:name w:val="endnote reference"/>
    <w:basedOn w:val="DefaultParagraphFont"/>
    <w:uiPriority w:val="99"/>
    <w:semiHidden/>
    <w:unhideWhenUsed/>
    <w:rsid w:val="00FB3A63"/>
    <w:rPr>
      <w:vertAlign w:val="superscript"/>
    </w:rPr>
  </w:style>
  <w:style w:type="paragraph" w:styleId="FootnoteText">
    <w:name w:val="footnote text"/>
    <w:basedOn w:val="Normal"/>
    <w:link w:val="FootnoteTextChar"/>
    <w:uiPriority w:val="99"/>
    <w:unhideWhenUsed/>
    <w:rsid w:val="0017224C"/>
    <w:pPr>
      <w:spacing w:after="0"/>
    </w:pPr>
  </w:style>
  <w:style w:type="character" w:customStyle="1" w:styleId="FootnoteTextChar">
    <w:name w:val="Footnote Text Char"/>
    <w:basedOn w:val="DefaultParagraphFont"/>
    <w:link w:val="FootnoteText"/>
    <w:uiPriority w:val="99"/>
    <w:rsid w:val="0017224C"/>
  </w:style>
  <w:style w:type="character" w:styleId="FootnoteReference">
    <w:name w:val="footnote reference"/>
    <w:basedOn w:val="DefaultParagraphFont"/>
    <w:uiPriority w:val="99"/>
    <w:semiHidden/>
    <w:unhideWhenUsed/>
    <w:rsid w:val="0017224C"/>
    <w:rPr>
      <w:vertAlign w:val="superscript"/>
    </w:rPr>
  </w:style>
  <w:style w:type="character" w:styleId="Hyperlink">
    <w:name w:val="Hyperlink"/>
    <w:basedOn w:val="DefaultParagraphFont"/>
    <w:uiPriority w:val="99"/>
    <w:unhideWhenUsed/>
    <w:rsid w:val="0017224C"/>
    <w:rPr>
      <w:color w:val="0000FF" w:themeColor="hyperlink"/>
      <w:u w:val="single"/>
    </w:rPr>
  </w:style>
  <w:style w:type="character" w:customStyle="1" w:styleId="CommentTextChar">
    <w:name w:val="Comment Text Char"/>
    <w:basedOn w:val="DefaultParagraphFont"/>
    <w:link w:val="CommentText"/>
    <w:uiPriority w:val="99"/>
    <w:rsid w:val="0017224C"/>
    <w:rPr>
      <w:rFonts w:ascii="Cambria" w:eastAsia="Cambria" w:hAnsi="Cambria" w:cs="Times New Roman"/>
    </w:rPr>
  </w:style>
  <w:style w:type="paragraph" w:styleId="CommentText">
    <w:name w:val="annotation text"/>
    <w:basedOn w:val="Normal"/>
    <w:link w:val="CommentTextChar"/>
    <w:uiPriority w:val="99"/>
    <w:unhideWhenUsed/>
    <w:rsid w:val="0017224C"/>
    <w:rPr>
      <w:rFonts w:ascii="Cambria" w:eastAsia="Cambria" w:hAnsi="Cambria" w:cs="Times New Roman"/>
    </w:rPr>
  </w:style>
  <w:style w:type="character" w:customStyle="1" w:styleId="CommentTextChar1">
    <w:name w:val="Comment Text Char1"/>
    <w:basedOn w:val="DefaultParagraphFont"/>
    <w:uiPriority w:val="99"/>
    <w:semiHidden/>
    <w:rsid w:val="0017224C"/>
  </w:style>
  <w:style w:type="character" w:styleId="CommentReference">
    <w:name w:val="annotation reference"/>
    <w:uiPriority w:val="99"/>
    <w:semiHidden/>
    <w:unhideWhenUsed/>
    <w:rsid w:val="0017224C"/>
    <w:rPr>
      <w:sz w:val="16"/>
      <w:szCs w:val="16"/>
    </w:rPr>
  </w:style>
  <w:style w:type="paragraph" w:styleId="ListParagraph">
    <w:name w:val="List Paragraph"/>
    <w:basedOn w:val="Normal"/>
    <w:uiPriority w:val="34"/>
    <w:qFormat/>
    <w:rsid w:val="00D95D02"/>
    <w:pPr>
      <w:ind w:left="720"/>
      <w:contextualSpacing/>
    </w:pPr>
  </w:style>
  <w:style w:type="character" w:customStyle="1" w:styleId="apple-converted-space">
    <w:name w:val="apple-converted-space"/>
    <w:basedOn w:val="DefaultParagraphFont"/>
    <w:rsid w:val="00257384"/>
  </w:style>
  <w:style w:type="paragraph" w:styleId="CommentSubject">
    <w:name w:val="annotation subject"/>
    <w:basedOn w:val="CommentText"/>
    <w:next w:val="CommentText"/>
    <w:link w:val="CommentSubjectChar"/>
    <w:uiPriority w:val="99"/>
    <w:semiHidden/>
    <w:unhideWhenUsed/>
    <w:rsid w:val="00452AEB"/>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52AEB"/>
    <w:rPr>
      <w:rFonts w:ascii="Cambria" w:eastAsia="Cambria" w:hAnsi="Cambria" w:cs="Times New Roman"/>
      <w:b/>
      <w:bCs/>
      <w:sz w:val="20"/>
      <w:szCs w:val="20"/>
    </w:rPr>
  </w:style>
  <w:style w:type="paragraph" w:styleId="Revision">
    <w:name w:val="Revision"/>
    <w:hidden/>
    <w:uiPriority w:val="99"/>
    <w:semiHidden/>
    <w:rsid w:val="00452A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ison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FD8F-1AA4-401C-A8E6-76CA8780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Fatinha Santos</dc:creator>
  <cp:lastModifiedBy>Jean Spencer</cp:lastModifiedBy>
  <cp:revision>3</cp:revision>
  <dcterms:created xsi:type="dcterms:W3CDTF">2014-11-04T00:29:00Z</dcterms:created>
  <dcterms:modified xsi:type="dcterms:W3CDTF">2014-11-04T00:30:00Z</dcterms:modified>
</cp:coreProperties>
</file>