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5" w:rsidRPr="00A03F3A" w:rsidRDefault="00C342F5" w:rsidP="00A03F3A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A03F3A">
        <w:rPr>
          <w:rFonts w:ascii="Palatino Linotype" w:hAnsi="Palatino Linotype"/>
          <w:sz w:val="22"/>
          <w:szCs w:val="22"/>
        </w:rPr>
        <w:t>Masking</w:t>
      </w:r>
      <w:r w:rsidR="00935AE3" w:rsidRPr="00A03F3A">
        <w:rPr>
          <w:rFonts w:ascii="Palatino Linotype" w:hAnsi="Palatino Linotype"/>
          <w:sz w:val="22"/>
          <w:szCs w:val="22"/>
        </w:rPr>
        <w:t xml:space="preserve"> Urban Marginality</w:t>
      </w:r>
      <w:r w:rsidRPr="00A03F3A">
        <w:rPr>
          <w:rFonts w:ascii="Palatino Linotype" w:hAnsi="Palatino Linotype"/>
          <w:sz w:val="22"/>
          <w:szCs w:val="22"/>
        </w:rPr>
        <w:t xml:space="preserve"> </w:t>
      </w:r>
    </w:p>
    <w:p w:rsidR="00C342F5" w:rsidRPr="00A03F3A" w:rsidRDefault="00C342F5" w:rsidP="00A03F3A">
      <w:pPr>
        <w:rPr>
          <w:rFonts w:ascii="Palatino Linotype" w:hAnsi="Palatino Linotype"/>
          <w:sz w:val="22"/>
          <w:szCs w:val="22"/>
        </w:rPr>
      </w:pPr>
      <w:r w:rsidRPr="00A03F3A">
        <w:rPr>
          <w:rFonts w:ascii="Palatino Linotype" w:hAnsi="Palatino Linotype"/>
          <w:sz w:val="22"/>
          <w:szCs w:val="22"/>
        </w:rPr>
        <w:t xml:space="preserve">Nicole </w:t>
      </w:r>
      <w:proofErr w:type="spellStart"/>
      <w:r w:rsidRPr="00A03F3A">
        <w:rPr>
          <w:rFonts w:ascii="Palatino Linotype" w:hAnsi="Palatino Linotype"/>
          <w:sz w:val="22"/>
          <w:szCs w:val="22"/>
        </w:rPr>
        <w:t>Rosner</w:t>
      </w:r>
      <w:proofErr w:type="spellEnd"/>
    </w:p>
    <w:p w:rsidR="00935AE3" w:rsidRPr="00A03F3A" w:rsidRDefault="00935AE3" w:rsidP="00A03F3A">
      <w:pPr>
        <w:rPr>
          <w:rFonts w:ascii="Palatino Linotype" w:hAnsi="Palatino Linotype"/>
          <w:i/>
          <w:sz w:val="22"/>
          <w:szCs w:val="22"/>
        </w:rPr>
      </w:pPr>
    </w:p>
    <w:p w:rsidR="00935AE3" w:rsidRPr="00A03F3A" w:rsidRDefault="00935AE3" w:rsidP="00A03F3A">
      <w:pPr>
        <w:rPr>
          <w:rFonts w:ascii="Palatino Linotype" w:hAnsi="Palatino Linotype"/>
          <w:i/>
          <w:sz w:val="22"/>
          <w:szCs w:val="22"/>
        </w:rPr>
      </w:pPr>
      <w:r w:rsidRPr="00A03F3A">
        <w:rPr>
          <w:rFonts w:ascii="Palatino Linotype" w:hAnsi="Palatino Linotype"/>
          <w:i/>
          <w:sz w:val="22"/>
          <w:szCs w:val="22"/>
        </w:rPr>
        <w:t xml:space="preserve">Rio is a city of </w:t>
      </w:r>
      <w:r w:rsidRPr="00E25621">
        <w:rPr>
          <w:rFonts w:ascii="Palatino Linotype" w:hAnsi="Palatino Linotype"/>
          <w:sz w:val="22"/>
          <w:szCs w:val="22"/>
        </w:rPr>
        <w:t xml:space="preserve">fantasia </w:t>
      </w:r>
      <w:r w:rsidRPr="00A03F3A">
        <w:rPr>
          <w:rFonts w:ascii="Palatino Linotype" w:hAnsi="Palatino Linotype"/>
          <w:i/>
          <w:sz w:val="22"/>
          <w:szCs w:val="22"/>
        </w:rPr>
        <w:t>[costumes]</w:t>
      </w:r>
      <w:r w:rsidR="00E25621">
        <w:rPr>
          <w:rFonts w:ascii="Palatino Linotype" w:hAnsi="Palatino Linotype"/>
          <w:i/>
          <w:sz w:val="22"/>
          <w:szCs w:val="22"/>
        </w:rPr>
        <w:t>,</w:t>
      </w:r>
      <w:r w:rsidRPr="00A03F3A">
        <w:rPr>
          <w:rFonts w:ascii="Palatino Linotype" w:hAnsi="Palatino Linotype"/>
          <w:i/>
          <w:sz w:val="22"/>
          <w:szCs w:val="22"/>
        </w:rPr>
        <w:t xml:space="preserve"> she tells me</w:t>
      </w:r>
      <w:r w:rsidR="00E25621">
        <w:rPr>
          <w:rFonts w:ascii="Palatino Linotype" w:hAnsi="Palatino Linotype"/>
          <w:i/>
          <w:sz w:val="22"/>
          <w:szCs w:val="22"/>
        </w:rPr>
        <w:t>.</w:t>
      </w:r>
      <w:r w:rsidRPr="00A03F3A">
        <w:rPr>
          <w:rFonts w:ascii="Palatino Linotype" w:hAnsi="Palatino Linotype"/>
          <w:i/>
          <w:sz w:val="22"/>
          <w:szCs w:val="22"/>
        </w:rPr>
        <w:t xml:space="preserve"> </w:t>
      </w:r>
      <w:r w:rsidR="00E25621">
        <w:rPr>
          <w:rFonts w:ascii="Palatino Linotype" w:hAnsi="Palatino Linotype"/>
          <w:i/>
          <w:sz w:val="22"/>
          <w:szCs w:val="22"/>
        </w:rPr>
        <w:t>E</w:t>
      </w:r>
      <w:r w:rsidRPr="00A03F3A">
        <w:rPr>
          <w:rFonts w:ascii="Palatino Linotype" w:hAnsi="Palatino Linotype"/>
          <w:i/>
          <w:sz w:val="22"/>
          <w:szCs w:val="22"/>
        </w:rPr>
        <w:t xml:space="preserve">veryone wears a disguise, </w:t>
      </w:r>
      <w:proofErr w:type="spellStart"/>
      <w:r w:rsidRPr="00E25621">
        <w:rPr>
          <w:rFonts w:ascii="Palatino Linotype" w:hAnsi="Palatino Linotype"/>
          <w:sz w:val="22"/>
          <w:szCs w:val="22"/>
        </w:rPr>
        <w:t>uma</w:t>
      </w:r>
      <w:proofErr w:type="spellEnd"/>
      <w:r w:rsidRPr="00E2562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25621">
        <w:rPr>
          <w:rFonts w:ascii="Palatino Linotype" w:hAnsi="Palatino Linotype"/>
          <w:sz w:val="22"/>
          <w:szCs w:val="22"/>
        </w:rPr>
        <w:t>máscara</w:t>
      </w:r>
      <w:proofErr w:type="spellEnd"/>
      <w:r w:rsidRPr="00A03F3A">
        <w:rPr>
          <w:rFonts w:ascii="Palatino Linotype" w:hAnsi="Palatino Linotype"/>
          <w:i/>
          <w:sz w:val="22"/>
          <w:szCs w:val="22"/>
        </w:rPr>
        <w:t xml:space="preserve"> [a mask]; you can't trust anyone.</w:t>
      </w:r>
      <w:r w:rsidR="00E25621">
        <w:rPr>
          <w:rFonts w:ascii="Palatino Linotype" w:hAnsi="Palatino Linotype"/>
          <w:i/>
          <w:sz w:val="22"/>
          <w:szCs w:val="22"/>
        </w:rPr>
        <w:t xml:space="preserve"> </w:t>
      </w:r>
      <w:r w:rsidRPr="00A03F3A">
        <w:rPr>
          <w:rFonts w:ascii="Palatino Linotype" w:hAnsi="Palatino Linotype"/>
          <w:i/>
          <w:sz w:val="22"/>
          <w:szCs w:val="22"/>
        </w:rPr>
        <w:t>You must be on your feet at all times, one foot forward</w:t>
      </w:r>
      <w:r w:rsidR="00E25621">
        <w:rPr>
          <w:rFonts w:ascii="Palatino Linotype" w:hAnsi="Palatino Linotype"/>
          <w:i/>
          <w:sz w:val="22"/>
          <w:szCs w:val="22"/>
        </w:rPr>
        <w:t>,</w:t>
      </w:r>
      <w:r w:rsidRPr="00A03F3A">
        <w:rPr>
          <w:rFonts w:ascii="Palatino Linotype" w:hAnsi="Palatino Linotype"/>
          <w:i/>
          <w:sz w:val="22"/>
          <w:szCs w:val="22"/>
        </w:rPr>
        <w:t xml:space="preserve"> the other behind </w:t>
      </w:r>
      <w:r w:rsidRPr="00E25621">
        <w:rPr>
          <w:rFonts w:ascii="Palatino Linotype" w:hAnsi="Palatino Linotype"/>
          <w:sz w:val="22"/>
          <w:szCs w:val="22"/>
        </w:rPr>
        <w:t>[</w:t>
      </w:r>
      <w:proofErr w:type="spellStart"/>
      <w:r w:rsidRPr="00E25621">
        <w:rPr>
          <w:rFonts w:ascii="Palatino Linotype" w:hAnsi="Palatino Linotype"/>
          <w:sz w:val="22"/>
          <w:szCs w:val="22"/>
        </w:rPr>
        <w:t>ficar</w:t>
      </w:r>
      <w:proofErr w:type="spellEnd"/>
      <w:r w:rsidRPr="00E25621">
        <w:rPr>
          <w:rFonts w:ascii="Palatino Linotype" w:hAnsi="Palatino Linotype"/>
          <w:sz w:val="22"/>
          <w:szCs w:val="22"/>
        </w:rPr>
        <w:t xml:space="preserve"> com um </w:t>
      </w:r>
      <w:proofErr w:type="spellStart"/>
      <w:r w:rsidRPr="00E25621">
        <w:rPr>
          <w:rFonts w:ascii="Palatino Linotype" w:hAnsi="Palatino Linotype"/>
          <w:sz w:val="22"/>
          <w:szCs w:val="22"/>
        </w:rPr>
        <w:t>pé</w:t>
      </w:r>
      <w:proofErr w:type="spellEnd"/>
      <w:r w:rsidRPr="00E2562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25621">
        <w:rPr>
          <w:rFonts w:ascii="Palatino Linotype" w:hAnsi="Palatino Linotype"/>
          <w:sz w:val="22"/>
          <w:szCs w:val="22"/>
        </w:rPr>
        <w:t>na</w:t>
      </w:r>
      <w:proofErr w:type="spellEnd"/>
      <w:r w:rsidRPr="00E2562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25621">
        <w:rPr>
          <w:rFonts w:ascii="Palatino Linotype" w:hAnsi="Palatino Linotype"/>
          <w:sz w:val="22"/>
          <w:szCs w:val="22"/>
        </w:rPr>
        <w:t>frente</w:t>
      </w:r>
      <w:proofErr w:type="spellEnd"/>
      <w:r w:rsidRPr="00E25621">
        <w:rPr>
          <w:rFonts w:ascii="Palatino Linotype" w:hAnsi="Palatino Linotype"/>
          <w:sz w:val="22"/>
          <w:szCs w:val="22"/>
        </w:rPr>
        <w:t xml:space="preserve"> e o outro </w:t>
      </w:r>
      <w:proofErr w:type="spellStart"/>
      <w:r w:rsidRPr="00E25621">
        <w:rPr>
          <w:rFonts w:ascii="Palatino Linotype" w:hAnsi="Palatino Linotype"/>
          <w:sz w:val="22"/>
          <w:szCs w:val="22"/>
        </w:rPr>
        <w:t>atrás</w:t>
      </w:r>
      <w:proofErr w:type="spellEnd"/>
      <w:r w:rsidRPr="00E25621">
        <w:rPr>
          <w:rFonts w:ascii="Palatino Linotype" w:hAnsi="Palatino Linotype"/>
          <w:sz w:val="22"/>
          <w:szCs w:val="22"/>
        </w:rPr>
        <w:t>]</w:t>
      </w:r>
      <w:r w:rsidRPr="00A03F3A">
        <w:rPr>
          <w:rFonts w:ascii="Palatino Linotype" w:hAnsi="Palatino Linotype"/>
          <w:i/>
          <w:sz w:val="22"/>
          <w:szCs w:val="22"/>
        </w:rPr>
        <w:t>, ready to make a counter move.</w:t>
      </w:r>
      <w:r w:rsidR="00E25621">
        <w:rPr>
          <w:rFonts w:ascii="Palatino Linotype" w:hAnsi="Palatino Linotype"/>
          <w:i/>
          <w:sz w:val="22"/>
          <w:szCs w:val="22"/>
        </w:rPr>
        <w:t xml:space="preserve"> </w:t>
      </w:r>
    </w:p>
    <w:p w:rsidR="00935AE3" w:rsidRPr="00A03F3A" w:rsidRDefault="00935AE3" w:rsidP="00A03F3A">
      <w:pPr>
        <w:rPr>
          <w:rFonts w:ascii="Palatino Linotype" w:hAnsi="Palatino Linotype"/>
          <w:i/>
          <w:sz w:val="22"/>
          <w:szCs w:val="22"/>
        </w:rPr>
      </w:pPr>
    </w:p>
    <w:p w:rsidR="00935AE3" w:rsidRPr="00A03F3A" w:rsidRDefault="00935AE3" w:rsidP="00A03F3A">
      <w:pPr>
        <w:rPr>
          <w:rFonts w:ascii="Palatino Linotype" w:hAnsi="Palatino Linotype"/>
          <w:sz w:val="22"/>
          <w:szCs w:val="22"/>
        </w:rPr>
      </w:pPr>
      <w:r w:rsidRPr="00A03F3A">
        <w:rPr>
          <w:rFonts w:ascii="Palatino Linotype" w:hAnsi="Palatino Linotype"/>
          <w:sz w:val="22"/>
          <w:szCs w:val="22"/>
        </w:rPr>
        <w:t xml:space="preserve">Conversation with Dona A in </w:t>
      </w:r>
      <w:proofErr w:type="spellStart"/>
      <w:r w:rsidRPr="00A03F3A">
        <w:rPr>
          <w:rFonts w:ascii="Palatino Linotype" w:hAnsi="Palatino Linotype"/>
          <w:sz w:val="22"/>
          <w:szCs w:val="22"/>
        </w:rPr>
        <w:t>Chapéu</w:t>
      </w:r>
      <w:proofErr w:type="spellEnd"/>
      <w:r w:rsidRPr="00A03F3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03F3A">
        <w:rPr>
          <w:rFonts w:ascii="Palatino Linotype" w:hAnsi="Palatino Linotype"/>
          <w:sz w:val="22"/>
          <w:szCs w:val="22"/>
        </w:rPr>
        <w:t>Mangueira</w:t>
      </w:r>
      <w:proofErr w:type="spellEnd"/>
      <w:r w:rsidRPr="00A03F3A">
        <w:rPr>
          <w:rFonts w:ascii="Palatino Linotype" w:hAnsi="Palatino Linotype"/>
          <w:sz w:val="22"/>
          <w:szCs w:val="22"/>
        </w:rPr>
        <w:t>, RJ</w:t>
      </w:r>
    </w:p>
    <w:p w:rsidR="00935AE3" w:rsidRPr="00A03F3A" w:rsidRDefault="00935AE3" w:rsidP="00A03F3A">
      <w:pPr>
        <w:rPr>
          <w:rFonts w:ascii="Palatino Linotype" w:hAnsi="Palatino Linotype"/>
          <w:sz w:val="22"/>
          <w:szCs w:val="22"/>
        </w:rPr>
      </w:pPr>
      <w:proofErr w:type="spellStart"/>
      <w:r w:rsidRPr="00A03F3A">
        <w:rPr>
          <w:rFonts w:ascii="Palatino Linotype" w:hAnsi="Palatino Linotype"/>
          <w:sz w:val="22"/>
          <w:szCs w:val="22"/>
        </w:rPr>
        <w:t>Fieldnotes</w:t>
      </w:r>
      <w:proofErr w:type="spellEnd"/>
      <w:r w:rsidRPr="00A03F3A">
        <w:rPr>
          <w:rFonts w:ascii="Palatino Linotype" w:hAnsi="Palatino Linotype"/>
          <w:sz w:val="22"/>
          <w:szCs w:val="22"/>
        </w:rPr>
        <w:t xml:space="preserve">, July 8, 2013 </w:t>
      </w:r>
    </w:p>
    <w:p w:rsidR="00935AE3" w:rsidRPr="00A03F3A" w:rsidRDefault="00935AE3" w:rsidP="00A03F3A">
      <w:pPr>
        <w:rPr>
          <w:rFonts w:ascii="Palatino Linotype" w:hAnsi="Palatino Linotype"/>
          <w:sz w:val="22"/>
          <w:szCs w:val="22"/>
        </w:rPr>
      </w:pPr>
    </w:p>
    <w:p w:rsidR="00E25621" w:rsidRDefault="00935AE3" w:rsidP="00E25621">
      <w:pPr>
        <w:rPr>
          <w:rFonts w:ascii="Palatino Linotype" w:hAnsi="Palatino Linotype"/>
          <w:sz w:val="22"/>
          <w:szCs w:val="22"/>
        </w:rPr>
      </w:pPr>
      <w:r w:rsidRPr="00A03F3A">
        <w:rPr>
          <w:rFonts w:ascii="Palatino Linotype" w:hAnsi="Palatino Linotype"/>
          <w:sz w:val="22"/>
          <w:szCs w:val="22"/>
        </w:rPr>
        <w:t>This summer, during preliminary field research in Rio de Janeiro, I witnessed the re</w:t>
      </w:r>
      <w:r w:rsidR="00E25621">
        <w:rPr>
          <w:rFonts w:ascii="Palatino Linotype" w:hAnsi="Palatino Linotype"/>
          <w:sz w:val="22"/>
          <w:szCs w:val="22"/>
        </w:rPr>
        <w:t>-</w:t>
      </w:r>
      <w:r w:rsidRPr="00A03F3A">
        <w:rPr>
          <w:rFonts w:ascii="Palatino Linotype" w:hAnsi="Palatino Linotype"/>
          <w:sz w:val="22"/>
          <w:szCs w:val="22"/>
        </w:rPr>
        <w:t>creation of public space as over a million urban citizens took to the streets to demand their rights to the city.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Pr="00A03F3A">
        <w:rPr>
          <w:rFonts w:ascii="Palatino Linotype" w:hAnsi="Palatino Linotype"/>
          <w:sz w:val="22"/>
          <w:szCs w:val="22"/>
        </w:rPr>
        <w:t>Protesters were armed with paper signs</w:t>
      </w:r>
      <w:r w:rsidR="00E25621">
        <w:rPr>
          <w:rFonts w:ascii="Palatino Linotype" w:hAnsi="Palatino Linotype"/>
          <w:sz w:val="22"/>
          <w:szCs w:val="22"/>
        </w:rPr>
        <w:t xml:space="preserve"> —</w:t>
      </w:r>
      <w:r w:rsidRPr="00A03F3A">
        <w:rPr>
          <w:rFonts w:ascii="Palatino Linotype" w:hAnsi="Palatino Linotype"/>
          <w:sz w:val="22"/>
          <w:szCs w:val="22"/>
        </w:rPr>
        <w:t xml:space="preserve"> bold</w:t>
      </w:r>
      <w:r w:rsidR="00E25621">
        <w:rPr>
          <w:rFonts w:ascii="Palatino Linotype" w:hAnsi="Palatino Linotype"/>
          <w:sz w:val="22"/>
          <w:szCs w:val="22"/>
        </w:rPr>
        <w:t>,</w:t>
      </w:r>
      <w:r w:rsidRPr="00A03F3A">
        <w:rPr>
          <w:rFonts w:ascii="Palatino Linotype" w:hAnsi="Palatino Linotype"/>
          <w:sz w:val="22"/>
          <w:szCs w:val="22"/>
        </w:rPr>
        <w:t xml:space="preserve"> hand-written messages expressing their rebuke of choice (transportation, corruption, healthcare, education, police violence</w:t>
      </w:r>
      <w:r w:rsidR="00E25621">
        <w:rPr>
          <w:rFonts w:ascii="Palatino Linotype" w:hAnsi="Palatino Linotype"/>
          <w:sz w:val="22"/>
          <w:szCs w:val="22"/>
        </w:rPr>
        <w:t>,</w:t>
      </w:r>
      <w:r w:rsidRPr="00A03F3A">
        <w:rPr>
          <w:rFonts w:ascii="Palatino Linotype" w:hAnsi="Palatino Linotype"/>
          <w:sz w:val="22"/>
          <w:szCs w:val="22"/>
        </w:rPr>
        <w:t xml:space="preserve"> etc</w:t>
      </w:r>
      <w:r w:rsidR="00E25621">
        <w:rPr>
          <w:rFonts w:ascii="Palatino Linotype" w:hAnsi="Palatino Linotype"/>
          <w:sz w:val="22"/>
          <w:szCs w:val="22"/>
        </w:rPr>
        <w:t>.</w:t>
      </w:r>
      <w:r w:rsidRPr="00A03F3A">
        <w:rPr>
          <w:rFonts w:ascii="Palatino Linotype" w:hAnsi="Palatino Linotype"/>
          <w:sz w:val="22"/>
          <w:szCs w:val="22"/>
        </w:rPr>
        <w:t>)</w:t>
      </w:r>
      <w:r w:rsidR="00E25621">
        <w:rPr>
          <w:rFonts w:ascii="Palatino Linotype" w:hAnsi="Palatino Linotype"/>
          <w:sz w:val="22"/>
          <w:szCs w:val="22"/>
        </w:rPr>
        <w:t xml:space="preserve"> — as well as</w:t>
      </w:r>
      <w:r w:rsidRPr="00A03F3A">
        <w:rPr>
          <w:rFonts w:ascii="Palatino Linotype" w:hAnsi="Palatino Linotype"/>
          <w:sz w:val="22"/>
          <w:szCs w:val="22"/>
        </w:rPr>
        <w:t xml:space="preserve"> catchy chants and mobile network technologies to document these events in real time.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Pr="00A03F3A">
        <w:rPr>
          <w:rFonts w:ascii="Palatino Linotype" w:hAnsi="Palatino Linotype"/>
          <w:sz w:val="22"/>
          <w:szCs w:val="22"/>
        </w:rPr>
        <w:t>They had concurrently created a spectacle on the urban streets and in the digital streams of social media.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Pr="00A03F3A">
        <w:rPr>
          <w:rFonts w:ascii="Palatino Linotype" w:hAnsi="Palatino Linotype"/>
          <w:sz w:val="22"/>
          <w:szCs w:val="22"/>
        </w:rPr>
        <w:t>This spectacle was about personal narratives, both visual and verbal, that evinced what the mainstream media and political leaders had failed to reveal: the extent of discontent and mistrust that the urban public has in the country’s structures of power and governance.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</w:p>
    <w:p w:rsidR="00E25621" w:rsidRDefault="00E25621" w:rsidP="00E25621">
      <w:pPr>
        <w:rPr>
          <w:rFonts w:ascii="Palatino Linotype" w:hAnsi="Palatino Linotype"/>
          <w:sz w:val="22"/>
          <w:szCs w:val="22"/>
        </w:rPr>
      </w:pPr>
    </w:p>
    <w:p w:rsidR="00D4365D" w:rsidRPr="00E25621" w:rsidRDefault="00935AE3" w:rsidP="00E25621">
      <w:pPr>
        <w:rPr>
          <w:rFonts w:ascii="Palatino Linotype" w:hAnsi="Palatino Linotype"/>
          <w:vanish/>
          <w:sz w:val="22"/>
          <w:szCs w:val="22"/>
          <w:specVanish/>
        </w:rPr>
      </w:pPr>
      <w:r w:rsidRPr="00A03F3A">
        <w:rPr>
          <w:rFonts w:ascii="Palatino Linotype" w:hAnsi="Palatino Linotype"/>
          <w:sz w:val="22"/>
          <w:szCs w:val="22"/>
        </w:rPr>
        <w:t>These narratives were aestheticized in their tone and structure of articulation as well as in their visual ensemble revealed online through photographic and filmic images.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5B7AC3" w:rsidRPr="00A03F3A">
        <w:rPr>
          <w:rFonts w:ascii="Palatino Linotype" w:hAnsi="Palatino Linotype"/>
          <w:sz w:val="22"/>
          <w:szCs w:val="22"/>
        </w:rPr>
        <w:t>Particularly during the demonstrations of June 20, t</w:t>
      </w:r>
      <w:r w:rsidRPr="00A03F3A">
        <w:rPr>
          <w:rFonts w:ascii="Palatino Linotype" w:hAnsi="Palatino Linotype"/>
          <w:sz w:val="22"/>
          <w:szCs w:val="22"/>
        </w:rPr>
        <w:t xml:space="preserve">he atmosphere on the streets shifted rapidly between a </w:t>
      </w:r>
      <w:r w:rsidR="004F70CE" w:rsidRPr="00A03F3A">
        <w:rPr>
          <w:rFonts w:ascii="Palatino Linotype" w:hAnsi="Palatino Linotype"/>
          <w:sz w:val="22"/>
          <w:szCs w:val="22"/>
        </w:rPr>
        <w:t xml:space="preserve">euphoric </w:t>
      </w:r>
      <w:proofErr w:type="spellStart"/>
      <w:r w:rsidRPr="00A03F3A">
        <w:rPr>
          <w:rFonts w:ascii="Palatino Linotype" w:hAnsi="Palatino Linotype"/>
          <w:sz w:val="22"/>
          <w:szCs w:val="22"/>
        </w:rPr>
        <w:t>carnivalesque</w:t>
      </w:r>
      <w:proofErr w:type="spellEnd"/>
      <w:r w:rsidRPr="00A03F3A">
        <w:rPr>
          <w:rFonts w:ascii="Palatino Linotype" w:hAnsi="Palatino Linotype"/>
          <w:sz w:val="22"/>
          <w:szCs w:val="22"/>
        </w:rPr>
        <w:t xml:space="preserve"> masquerade and a frantic</w:t>
      </w:r>
      <w:r w:rsidR="00E25621">
        <w:rPr>
          <w:rFonts w:ascii="Palatino Linotype" w:hAnsi="Palatino Linotype"/>
          <w:sz w:val="22"/>
          <w:szCs w:val="22"/>
        </w:rPr>
        <w:t>,</w:t>
      </w:r>
      <w:r w:rsidR="004F70CE" w:rsidRPr="00A03F3A">
        <w:rPr>
          <w:rFonts w:ascii="Palatino Linotype" w:hAnsi="Palatino Linotype"/>
          <w:sz w:val="22"/>
          <w:szCs w:val="22"/>
        </w:rPr>
        <w:t xml:space="preserve"> violent</w:t>
      </w:r>
      <w:r w:rsidRPr="00A03F3A">
        <w:rPr>
          <w:rFonts w:ascii="Palatino Linotype" w:hAnsi="Palatino Linotype"/>
          <w:sz w:val="22"/>
          <w:szCs w:val="22"/>
        </w:rPr>
        <w:t xml:space="preserve"> warzone as battalions of military police shot gas bombs and rubber bullets into peaceful crowds, instigating waves of fleeing protestors. </w:t>
      </w:r>
      <w:r w:rsidR="005A6B38" w:rsidRPr="00A03F3A">
        <w:rPr>
          <w:rFonts w:ascii="Palatino Linotype" w:hAnsi="Palatino Linotype"/>
          <w:sz w:val="22"/>
          <w:szCs w:val="22"/>
        </w:rPr>
        <w:t>As activists and residents from marginalized squatter communities stressed in meetings</w:t>
      </w:r>
      <w:r w:rsidR="00E25621">
        <w:rPr>
          <w:rFonts w:ascii="Palatino Linotype" w:hAnsi="Palatino Linotype"/>
          <w:sz w:val="22"/>
          <w:szCs w:val="22"/>
        </w:rPr>
        <w:t xml:space="preserve"> and</w:t>
      </w:r>
      <w:r w:rsidR="005A6B38" w:rsidRPr="00A03F3A">
        <w:rPr>
          <w:rFonts w:ascii="Palatino Linotype" w:hAnsi="Palatino Linotype"/>
          <w:sz w:val="22"/>
          <w:szCs w:val="22"/>
        </w:rPr>
        <w:t xml:space="preserve"> social media and on protest posters, this militarized violence against civilians was not new to Rio de Janeiro, it had just never been directed at the middle classes.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Pr="00A03F3A">
        <w:rPr>
          <w:rFonts w:ascii="Palatino Linotype" w:hAnsi="Palatino Linotype"/>
          <w:sz w:val="22"/>
          <w:szCs w:val="22"/>
        </w:rPr>
        <w:t>The protest was an artful performance of urban citizenship that used public space to contest and reconfigure the public both on and offline.</w:t>
      </w:r>
    </w:p>
    <w:p w:rsidR="00A03F3A" w:rsidRDefault="00E25621" w:rsidP="00A03F3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:rsidR="00E25621" w:rsidRDefault="00E25621" w:rsidP="00A03F3A">
      <w:pPr>
        <w:rPr>
          <w:rFonts w:ascii="Palatino Linotype" w:hAnsi="Palatino Linotype"/>
          <w:sz w:val="22"/>
          <w:szCs w:val="22"/>
        </w:rPr>
      </w:pPr>
    </w:p>
    <w:p w:rsidR="00D4365D" w:rsidRPr="00A03F3A" w:rsidRDefault="00B07DFC" w:rsidP="00A03F3A">
      <w:pPr>
        <w:rPr>
          <w:rFonts w:ascii="Palatino Linotype" w:hAnsi="Palatino Linotype"/>
          <w:sz w:val="22"/>
          <w:szCs w:val="22"/>
        </w:rPr>
      </w:pPr>
      <w:r w:rsidRPr="00A03F3A">
        <w:rPr>
          <w:rFonts w:ascii="Palatino Linotype" w:hAnsi="Palatino Linotype"/>
          <w:sz w:val="22"/>
          <w:szCs w:val="22"/>
        </w:rPr>
        <w:t xml:space="preserve">While these popular protests began as a response to the </w:t>
      </w:r>
      <w:r w:rsidR="00DD2119" w:rsidRPr="00A03F3A">
        <w:rPr>
          <w:rFonts w:ascii="Palatino Linotype" w:hAnsi="Palatino Linotype"/>
          <w:sz w:val="22"/>
          <w:szCs w:val="22"/>
        </w:rPr>
        <w:t>hikes</w:t>
      </w:r>
      <w:r w:rsidRPr="00A03F3A">
        <w:rPr>
          <w:rFonts w:ascii="Palatino Linotype" w:hAnsi="Palatino Linotype"/>
          <w:sz w:val="22"/>
          <w:szCs w:val="22"/>
        </w:rPr>
        <w:t xml:space="preserve"> in public transportation far</w:t>
      </w:r>
      <w:r w:rsidR="00D51694">
        <w:rPr>
          <w:rFonts w:ascii="Palatino Linotype" w:hAnsi="Palatino Linotype"/>
          <w:sz w:val="22"/>
          <w:szCs w:val="22"/>
        </w:rPr>
        <w:t>e</w:t>
      </w:r>
      <w:r w:rsidRPr="00A03F3A">
        <w:rPr>
          <w:rFonts w:ascii="Palatino Linotype" w:hAnsi="Palatino Linotype"/>
          <w:sz w:val="22"/>
          <w:szCs w:val="22"/>
        </w:rPr>
        <w:t>s, reactions to police violence and censure in the media and political discourse widened support for the cause</w:t>
      </w:r>
      <w:r w:rsidR="005A6B38" w:rsidRPr="00A03F3A">
        <w:rPr>
          <w:rFonts w:ascii="Palatino Linotype" w:hAnsi="Palatino Linotype"/>
          <w:sz w:val="22"/>
          <w:szCs w:val="22"/>
        </w:rPr>
        <w:t xml:space="preserve"> across the nation</w:t>
      </w:r>
      <w:r w:rsidRPr="00A03F3A">
        <w:rPr>
          <w:rFonts w:ascii="Palatino Linotype" w:hAnsi="Palatino Linotype"/>
          <w:sz w:val="22"/>
          <w:szCs w:val="22"/>
        </w:rPr>
        <w:t>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D50AC1" w:rsidRPr="00A03F3A">
        <w:rPr>
          <w:rFonts w:ascii="Palatino Linotype" w:hAnsi="Palatino Linotype"/>
          <w:sz w:val="22"/>
          <w:szCs w:val="22"/>
        </w:rPr>
        <w:t>International development organizations such as the United Nation</w:t>
      </w:r>
      <w:r w:rsidRPr="00A03F3A">
        <w:rPr>
          <w:rFonts w:ascii="Palatino Linotype" w:hAnsi="Palatino Linotype"/>
          <w:sz w:val="22"/>
          <w:szCs w:val="22"/>
        </w:rPr>
        <w:t>s</w:t>
      </w:r>
      <w:r w:rsidR="00D50AC1" w:rsidRPr="00A03F3A">
        <w:rPr>
          <w:rFonts w:ascii="Palatino Linotype" w:hAnsi="Palatino Linotype"/>
          <w:sz w:val="22"/>
          <w:szCs w:val="22"/>
        </w:rPr>
        <w:t xml:space="preserve"> have lauded Brazil for, “achieving economic growth, with social justice and fairness,” and managing “to reduce inequalities without reducing economic growth rates.”</w:t>
      </w:r>
      <w:r w:rsidR="00C342F5" w:rsidRPr="00A03F3A">
        <w:rPr>
          <w:rStyle w:val="FootnoteReference"/>
          <w:rFonts w:ascii="Palatino Linotype" w:hAnsi="Palatino Linotype"/>
          <w:sz w:val="22"/>
          <w:szCs w:val="22"/>
        </w:rPr>
        <w:footnoteReference w:id="1"/>
      </w:r>
      <w:r w:rsidR="00D50AC1" w:rsidRPr="00A03F3A">
        <w:rPr>
          <w:rFonts w:ascii="Palatino Linotype" w:hAnsi="Palatino Linotype"/>
          <w:sz w:val="22"/>
          <w:szCs w:val="22"/>
        </w:rPr>
        <w:t xml:space="preserve"> </w:t>
      </w:r>
      <w:r w:rsidRPr="00A03F3A">
        <w:rPr>
          <w:rFonts w:ascii="Palatino Linotype" w:hAnsi="Palatino Linotype"/>
          <w:sz w:val="22"/>
          <w:szCs w:val="22"/>
        </w:rPr>
        <w:t xml:space="preserve">However, </w:t>
      </w:r>
      <w:r w:rsidR="005473F8" w:rsidRPr="00A03F3A">
        <w:rPr>
          <w:rFonts w:ascii="Palatino Linotype" w:hAnsi="Palatino Linotype"/>
          <w:sz w:val="22"/>
          <w:szCs w:val="22"/>
        </w:rPr>
        <w:t>everyday co</w:t>
      </w:r>
      <w:r w:rsidR="005B7AC3" w:rsidRPr="00A03F3A">
        <w:rPr>
          <w:rFonts w:ascii="Palatino Linotype" w:hAnsi="Palatino Linotype"/>
          <w:sz w:val="22"/>
          <w:szCs w:val="22"/>
        </w:rPr>
        <w:t>nversation among Rio residents [</w:t>
      </w:r>
      <w:r w:rsidR="005473F8" w:rsidRPr="00D51694">
        <w:rPr>
          <w:rFonts w:ascii="Palatino Linotype" w:hAnsi="Palatino Linotype"/>
          <w:sz w:val="22"/>
          <w:szCs w:val="22"/>
        </w:rPr>
        <w:t>Cariocas</w:t>
      </w:r>
      <w:r w:rsidR="005B7AC3" w:rsidRPr="00D51694">
        <w:rPr>
          <w:rFonts w:ascii="Palatino Linotype" w:hAnsi="Palatino Linotype"/>
          <w:sz w:val="22"/>
          <w:szCs w:val="22"/>
        </w:rPr>
        <w:t>]</w:t>
      </w:r>
      <w:r w:rsidR="005473F8" w:rsidRPr="00A03F3A">
        <w:rPr>
          <w:rFonts w:ascii="Palatino Linotype" w:hAnsi="Palatino Linotype"/>
          <w:sz w:val="22"/>
          <w:szCs w:val="22"/>
        </w:rPr>
        <w:t xml:space="preserve"> before the protests revealed </w:t>
      </w:r>
      <w:r w:rsidR="00623A7B" w:rsidRPr="00A03F3A">
        <w:rPr>
          <w:rFonts w:ascii="Palatino Linotype" w:hAnsi="Palatino Linotype"/>
          <w:sz w:val="22"/>
          <w:szCs w:val="22"/>
        </w:rPr>
        <w:t>widespread discontent with the</w:t>
      </w:r>
      <w:r w:rsidRPr="00A03F3A">
        <w:rPr>
          <w:rFonts w:ascii="Palatino Linotype" w:hAnsi="Palatino Linotype"/>
          <w:sz w:val="22"/>
          <w:szCs w:val="22"/>
        </w:rPr>
        <w:t xml:space="preserve"> quality </w:t>
      </w:r>
      <w:r w:rsidRPr="00A03F3A">
        <w:rPr>
          <w:rFonts w:ascii="Palatino Linotype" w:hAnsi="Palatino Linotype"/>
          <w:sz w:val="22"/>
          <w:szCs w:val="22"/>
        </w:rPr>
        <w:lastRenderedPageBreak/>
        <w:t>of public services</w:t>
      </w:r>
      <w:r w:rsidR="00623A7B" w:rsidRPr="00A03F3A">
        <w:rPr>
          <w:rFonts w:ascii="Palatino Linotype" w:hAnsi="Palatino Linotype"/>
          <w:sz w:val="22"/>
          <w:szCs w:val="22"/>
        </w:rPr>
        <w:t xml:space="preserve">, corruption, urban governance, </w:t>
      </w:r>
      <w:r w:rsidR="005473F8" w:rsidRPr="00A03F3A">
        <w:rPr>
          <w:rFonts w:ascii="Palatino Linotype" w:hAnsi="Palatino Linotype"/>
          <w:sz w:val="22"/>
          <w:szCs w:val="22"/>
        </w:rPr>
        <w:t>mega-events developments</w:t>
      </w:r>
      <w:r w:rsidR="001A208F" w:rsidRPr="00A03F3A">
        <w:rPr>
          <w:rFonts w:ascii="Palatino Linotype" w:hAnsi="Palatino Linotype"/>
          <w:sz w:val="22"/>
          <w:szCs w:val="22"/>
        </w:rPr>
        <w:t xml:space="preserve">, </w:t>
      </w:r>
      <w:r w:rsidR="00623A7B" w:rsidRPr="00A03F3A">
        <w:rPr>
          <w:rFonts w:ascii="Palatino Linotype" w:hAnsi="Palatino Linotype"/>
          <w:sz w:val="22"/>
          <w:szCs w:val="22"/>
        </w:rPr>
        <w:t>and police violence</w:t>
      </w:r>
      <w:r w:rsidR="005473F8" w:rsidRPr="00A03F3A">
        <w:rPr>
          <w:rFonts w:ascii="Palatino Linotype" w:hAnsi="Palatino Linotype"/>
          <w:sz w:val="22"/>
          <w:szCs w:val="22"/>
        </w:rPr>
        <w:t>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DD2119" w:rsidRPr="00A03F3A">
        <w:rPr>
          <w:rFonts w:ascii="Palatino Linotype" w:hAnsi="Palatino Linotype"/>
          <w:sz w:val="22"/>
          <w:szCs w:val="22"/>
        </w:rPr>
        <w:t>Once ignited, these diverse concerns were</w:t>
      </w:r>
      <w:r w:rsidR="005473F8" w:rsidRPr="00A03F3A">
        <w:rPr>
          <w:rFonts w:ascii="Palatino Linotype" w:hAnsi="Palatino Linotype"/>
          <w:sz w:val="22"/>
          <w:szCs w:val="22"/>
        </w:rPr>
        <w:t xml:space="preserve"> channeled into a </w:t>
      </w:r>
      <w:r w:rsidR="00DD2119" w:rsidRPr="00A03F3A">
        <w:rPr>
          <w:rFonts w:ascii="Palatino Linotype" w:hAnsi="Palatino Linotype"/>
          <w:sz w:val="22"/>
          <w:szCs w:val="22"/>
        </w:rPr>
        <w:t xml:space="preserve">collective </w:t>
      </w:r>
      <w:r w:rsidR="005473F8" w:rsidRPr="00A03F3A">
        <w:rPr>
          <w:rFonts w:ascii="Palatino Linotype" w:hAnsi="Palatino Linotype"/>
          <w:sz w:val="22"/>
          <w:szCs w:val="22"/>
        </w:rPr>
        <w:t>fight for the “right to the city” [</w:t>
      </w:r>
      <w:proofErr w:type="spellStart"/>
      <w:r w:rsidR="005473F8" w:rsidRPr="00A03F3A">
        <w:rPr>
          <w:rFonts w:ascii="Palatino Linotype" w:hAnsi="Palatino Linotype"/>
          <w:i/>
          <w:sz w:val="22"/>
          <w:szCs w:val="22"/>
        </w:rPr>
        <w:t>dereito</w:t>
      </w:r>
      <w:proofErr w:type="spellEnd"/>
      <w:r w:rsidR="005473F8" w:rsidRPr="00A03F3A">
        <w:rPr>
          <w:rFonts w:ascii="Palatino Linotype" w:hAnsi="Palatino Linotype"/>
          <w:i/>
          <w:sz w:val="22"/>
          <w:szCs w:val="22"/>
        </w:rPr>
        <w:t xml:space="preserve"> á </w:t>
      </w:r>
      <w:proofErr w:type="spellStart"/>
      <w:r w:rsidR="005473F8" w:rsidRPr="00A03F3A">
        <w:rPr>
          <w:rFonts w:ascii="Palatino Linotype" w:hAnsi="Palatino Linotype"/>
          <w:i/>
          <w:sz w:val="22"/>
          <w:szCs w:val="22"/>
        </w:rPr>
        <w:t>cidade</w:t>
      </w:r>
      <w:proofErr w:type="spellEnd"/>
      <w:r w:rsidR="005473F8" w:rsidRPr="00A03F3A">
        <w:rPr>
          <w:rFonts w:ascii="Palatino Linotype" w:hAnsi="Palatino Linotype"/>
          <w:sz w:val="22"/>
          <w:szCs w:val="22"/>
        </w:rPr>
        <w:t>].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5473F8" w:rsidRPr="00A03F3A">
        <w:rPr>
          <w:rFonts w:ascii="Palatino Linotype" w:hAnsi="Palatino Linotype"/>
          <w:sz w:val="22"/>
          <w:szCs w:val="22"/>
        </w:rPr>
        <w:t xml:space="preserve">However, where is the new line drawn between the visible and the invisible </w:t>
      </w:r>
      <w:r w:rsidR="005B7AC3" w:rsidRPr="00A03F3A">
        <w:rPr>
          <w:rFonts w:ascii="Palatino Linotype" w:hAnsi="Palatino Linotype"/>
          <w:sz w:val="22"/>
          <w:szCs w:val="22"/>
        </w:rPr>
        <w:t>in representation of public protest</w:t>
      </w:r>
      <w:r w:rsidR="00D51694">
        <w:rPr>
          <w:rFonts w:ascii="Palatino Linotype" w:hAnsi="Palatino Linotype"/>
          <w:sz w:val="22"/>
          <w:szCs w:val="22"/>
        </w:rPr>
        <w:t>,</w:t>
      </w:r>
      <w:r w:rsidR="005B7AC3" w:rsidRPr="00A03F3A">
        <w:rPr>
          <w:rFonts w:ascii="Palatino Linotype" w:hAnsi="Palatino Linotype"/>
          <w:sz w:val="22"/>
          <w:szCs w:val="22"/>
        </w:rPr>
        <w:t xml:space="preserve"> </w:t>
      </w:r>
      <w:r w:rsidR="005473F8" w:rsidRPr="00A03F3A">
        <w:rPr>
          <w:rFonts w:ascii="Palatino Linotype" w:hAnsi="Palatino Linotype"/>
          <w:sz w:val="22"/>
          <w:szCs w:val="22"/>
        </w:rPr>
        <w:t>and what is it masking in terms of access, security</w:t>
      </w:r>
      <w:r w:rsidR="00D51694">
        <w:rPr>
          <w:rFonts w:ascii="Palatino Linotype" w:hAnsi="Palatino Linotype"/>
          <w:sz w:val="22"/>
          <w:szCs w:val="22"/>
        </w:rPr>
        <w:t>,</w:t>
      </w:r>
      <w:r w:rsidR="005473F8" w:rsidRPr="00A03F3A">
        <w:rPr>
          <w:rFonts w:ascii="Palatino Linotype" w:hAnsi="Palatino Linotype"/>
          <w:sz w:val="22"/>
          <w:szCs w:val="22"/>
        </w:rPr>
        <w:t xml:space="preserve"> and citizenship?</w:t>
      </w:r>
    </w:p>
    <w:p w:rsidR="00A03F3A" w:rsidRDefault="00A03F3A" w:rsidP="00A03F3A">
      <w:pPr>
        <w:rPr>
          <w:rFonts w:ascii="Palatino Linotype" w:hAnsi="Palatino Linotype"/>
          <w:sz w:val="22"/>
          <w:szCs w:val="22"/>
        </w:rPr>
      </w:pPr>
    </w:p>
    <w:p w:rsidR="00D4365D" w:rsidRPr="00A03F3A" w:rsidRDefault="005473F8" w:rsidP="00A03F3A">
      <w:pPr>
        <w:rPr>
          <w:rFonts w:ascii="Palatino Linotype" w:hAnsi="Palatino Linotype"/>
          <w:sz w:val="22"/>
          <w:szCs w:val="22"/>
        </w:rPr>
      </w:pPr>
      <w:r w:rsidRPr="00A03F3A">
        <w:rPr>
          <w:rFonts w:ascii="Palatino Linotype" w:hAnsi="Palatino Linotype"/>
          <w:sz w:val="22"/>
          <w:szCs w:val="22"/>
        </w:rPr>
        <w:t xml:space="preserve">Masks and transparency were </w:t>
      </w:r>
      <w:r w:rsidR="001A208F" w:rsidRPr="00A03F3A">
        <w:rPr>
          <w:rFonts w:ascii="Palatino Linotype" w:hAnsi="Palatino Linotype"/>
          <w:sz w:val="22"/>
          <w:szCs w:val="22"/>
        </w:rPr>
        <w:t>central themes that aimed to expose marginality across social and economic classes.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1A208F" w:rsidRPr="00A03F3A">
        <w:rPr>
          <w:rFonts w:ascii="Palatino Linotype" w:hAnsi="Palatino Linotype"/>
          <w:sz w:val="22"/>
          <w:szCs w:val="22"/>
        </w:rPr>
        <w:t xml:space="preserve">These popular </w:t>
      </w:r>
      <w:r w:rsidR="005B7AC3" w:rsidRPr="00A03F3A">
        <w:rPr>
          <w:rFonts w:ascii="Palatino Linotype" w:hAnsi="Palatino Linotype"/>
          <w:sz w:val="22"/>
          <w:szCs w:val="22"/>
        </w:rPr>
        <w:t xml:space="preserve">protests, </w:t>
      </w:r>
      <w:proofErr w:type="spellStart"/>
      <w:r w:rsidR="005B7AC3" w:rsidRPr="00A03F3A">
        <w:rPr>
          <w:rFonts w:ascii="Palatino Linotype" w:hAnsi="Palatino Linotype"/>
          <w:i/>
          <w:sz w:val="22"/>
          <w:szCs w:val="22"/>
        </w:rPr>
        <w:t>manifestações</w:t>
      </w:r>
      <w:proofErr w:type="spellEnd"/>
      <w:r w:rsidR="005B7AC3" w:rsidRPr="00A03F3A">
        <w:rPr>
          <w:rFonts w:ascii="Palatino Linotype" w:hAnsi="Palatino Linotype"/>
          <w:sz w:val="22"/>
          <w:szCs w:val="22"/>
        </w:rPr>
        <w:t>,</w:t>
      </w:r>
      <w:r w:rsidR="001A208F" w:rsidRPr="00A03F3A">
        <w:rPr>
          <w:rFonts w:ascii="Palatino Linotype" w:hAnsi="Palatino Linotype"/>
          <w:sz w:val="22"/>
          <w:szCs w:val="22"/>
        </w:rPr>
        <w:t xml:space="preserve"> were an attempt to remove the mask of equitable economic growth by </w:t>
      </w:r>
      <w:r w:rsidR="004736E9" w:rsidRPr="00A03F3A">
        <w:rPr>
          <w:rFonts w:ascii="Palatino Linotype" w:hAnsi="Palatino Linotype"/>
          <w:sz w:val="22"/>
          <w:szCs w:val="22"/>
        </w:rPr>
        <w:t>rendering</w:t>
      </w:r>
      <w:r w:rsidR="001A208F" w:rsidRPr="00A03F3A">
        <w:rPr>
          <w:rFonts w:ascii="Palatino Linotype" w:hAnsi="Palatino Linotype"/>
          <w:sz w:val="22"/>
          <w:szCs w:val="22"/>
        </w:rPr>
        <w:t xml:space="preserve"> </w:t>
      </w:r>
      <w:r w:rsidR="004736E9" w:rsidRPr="00A03F3A">
        <w:rPr>
          <w:rFonts w:ascii="Palatino Linotype" w:hAnsi="Palatino Linotype"/>
          <w:sz w:val="22"/>
          <w:szCs w:val="22"/>
        </w:rPr>
        <w:t xml:space="preserve">deep </w:t>
      </w:r>
      <w:r w:rsidR="001A208F" w:rsidRPr="00A03F3A">
        <w:rPr>
          <w:rFonts w:ascii="Palatino Linotype" w:hAnsi="Palatino Linotype"/>
          <w:sz w:val="22"/>
          <w:szCs w:val="22"/>
        </w:rPr>
        <w:t>structural inequality</w:t>
      </w:r>
      <w:r w:rsidR="004736E9" w:rsidRPr="00A03F3A">
        <w:rPr>
          <w:rFonts w:ascii="Palatino Linotype" w:hAnsi="Palatino Linotype"/>
          <w:sz w:val="22"/>
          <w:szCs w:val="22"/>
        </w:rPr>
        <w:t xml:space="preserve"> manifest</w:t>
      </w:r>
      <w:r w:rsidR="001A208F" w:rsidRPr="00A03F3A">
        <w:rPr>
          <w:rFonts w:ascii="Palatino Linotype" w:hAnsi="Palatino Linotype"/>
          <w:sz w:val="22"/>
          <w:szCs w:val="22"/>
        </w:rPr>
        <w:t xml:space="preserve"> in the public spaces of Brazilian cities.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1A208F" w:rsidRPr="00A03F3A">
        <w:rPr>
          <w:rFonts w:ascii="Palatino Linotype" w:hAnsi="Palatino Linotype"/>
          <w:sz w:val="22"/>
          <w:szCs w:val="22"/>
        </w:rPr>
        <w:t>Playing with the theme of deception and disguise, protestors appropriated the Guy Fawkes mask that the “</w:t>
      </w:r>
      <w:proofErr w:type="spellStart"/>
      <w:r w:rsidR="001A208F" w:rsidRPr="00A03F3A">
        <w:rPr>
          <w:rFonts w:ascii="Palatino Linotype" w:hAnsi="Palatino Linotype"/>
          <w:sz w:val="22"/>
          <w:szCs w:val="22"/>
        </w:rPr>
        <w:t>hacktivist</w:t>
      </w:r>
      <w:proofErr w:type="spellEnd"/>
      <w:r w:rsidR="001A208F" w:rsidRPr="00A03F3A">
        <w:rPr>
          <w:rFonts w:ascii="Palatino Linotype" w:hAnsi="Palatino Linotype"/>
          <w:sz w:val="22"/>
          <w:szCs w:val="22"/>
        </w:rPr>
        <w:t>” collective Anonymous has used as a symbol of their political movement.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0E7DE1" w:rsidRPr="00A03F3A">
        <w:rPr>
          <w:rFonts w:ascii="Palatino Linotype" w:hAnsi="Palatino Linotype"/>
          <w:sz w:val="22"/>
          <w:szCs w:val="22"/>
        </w:rPr>
        <w:t xml:space="preserve">In the streets and online, urban citizens addressed diverse issues of marginality from </w:t>
      </w:r>
      <w:r w:rsidR="000E7DE1" w:rsidRPr="00A03F3A">
        <w:rPr>
          <w:rFonts w:ascii="Palatino Linotype" w:hAnsi="Palatino Linotype"/>
          <w:i/>
          <w:sz w:val="22"/>
          <w:szCs w:val="22"/>
        </w:rPr>
        <w:t>favela</w:t>
      </w:r>
      <w:r w:rsidR="000E7DE1" w:rsidRPr="00A03F3A">
        <w:rPr>
          <w:rFonts w:ascii="Palatino Linotype" w:hAnsi="Palatino Linotype"/>
          <w:sz w:val="22"/>
          <w:szCs w:val="22"/>
        </w:rPr>
        <w:t xml:space="preserve"> squatter settlement evictions to homophobia.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0E7DE1" w:rsidRPr="00A03F3A">
        <w:rPr>
          <w:rFonts w:ascii="Palatino Linotype" w:hAnsi="Palatino Linotype"/>
          <w:sz w:val="22"/>
          <w:szCs w:val="22"/>
        </w:rPr>
        <w:t xml:space="preserve">The breadth and depth of their cause was well expressed in the popular protest slogan: </w:t>
      </w:r>
      <w:r w:rsidR="00DD2119" w:rsidRPr="00A03F3A">
        <w:rPr>
          <w:rFonts w:ascii="Palatino Linotype" w:hAnsi="Palatino Linotype"/>
          <w:sz w:val="22"/>
          <w:szCs w:val="22"/>
        </w:rPr>
        <w:t>“</w:t>
      </w:r>
      <w:r w:rsidRPr="00A03F3A">
        <w:rPr>
          <w:rFonts w:ascii="Palatino Linotype" w:hAnsi="Palatino Linotype"/>
          <w:sz w:val="22"/>
          <w:szCs w:val="22"/>
        </w:rPr>
        <w:t xml:space="preserve">Pardon the </w:t>
      </w:r>
      <w:r w:rsidR="00DD2119" w:rsidRPr="00A03F3A">
        <w:rPr>
          <w:rFonts w:ascii="Palatino Linotype" w:hAnsi="Palatino Linotype"/>
          <w:sz w:val="22"/>
          <w:szCs w:val="22"/>
        </w:rPr>
        <w:t>mess.</w:t>
      </w:r>
      <w:r w:rsidRPr="00A03F3A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DD2119" w:rsidRPr="00A03F3A">
        <w:rPr>
          <w:rFonts w:ascii="Palatino Linotype" w:hAnsi="Palatino Linotype"/>
          <w:sz w:val="22"/>
          <w:szCs w:val="22"/>
        </w:rPr>
        <w:t>We are changing</w:t>
      </w:r>
      <w:r w:rsidRPr="00A03F3A">
        <w:rPr>
          <w:rFonts w:ascii="Palatino Linotype" w:hAnsi="Palatino Linotype"/>
          <w:sz w:val="22"/>
          <w:szCs w:val="22"/>
        </w:rPr>
        <w:t xml:space="preserve"> the country</w:t>
      </w:r>
      <w:r w:rsidR="00E34D55">
        <w:rPr>
          <w:rFonts w:ascii="Palatino Linotype" w:hAnsi="Palatino Linotype"/>
          <w:sz w:val="22"/>
          <w:szCs w:val="22"/>
        </w:rPr>
        <w:t>”</w:t>
      </w:r>
      <w:r w:rsidR="00DD2119" w:rsidRPr="00A03F3A">
        <w:rPr>
          <w:rFonts w:ascii="Palatino Linotype" w:hAnsi="Palatino Linotype"/>
          <w:sz w:val="22"/>
          <w:szCs w:val="22"/>
        </w:rPr>
        <w:t xml:space="preserve"> [</w:t>
      </w:r>
      <w:proofErr w:type="spellStart"/>
      <w:r w:rsidR="00DD2119" w:rsidRPr="00A03F3A">
        <w:rPr>
          <w:rFonts w:ascii="Palatino Linotype" w:hAnsi="Palatino Linotype"/>
          <w:i/>
          <w:sz w:val="22"/>
          <w:szCs w:val="22"/>
        </w:rPr>
        <w:t>desculpa</w:t>
      </w:r>
      <w:proofErr w:type="spellEnd"/>
      <w:r w:rsidR="00DD2119" w:rsidRPr="00A03F3A">
        <w:rPr>
          <w:rFonts w:ascii="Palatino Linotype" w:hAnsi="Palatino Linotype"/>
          <w:i/>
          <w:sz w:val="22"/>
          <w:szCs w:val="22"/>
        </w:rPr>
        <w:t xml:space="preserve"> o </w:t>
      </w:r>
      <w:proofErr w:type="spellStart"/>
      <w:r w:rsidR="00DD2119" w:rsidRPr="00A03F3A">
        <w:rPr>
          <w:rFonts w:ascii="Palatino Linotype" w:hAnsi="Palatino Linotype"/>
          <w:i/>
          <w:sz w:val="22"/>
          <w:szCs w:val="22"/>
        </w:rPr>
        <w:t>transtorno</w:t>
      </w:r>
      <w:proofErr w:type="spellEnd"/>
      <w:r w:rsidR="00BC4D3A" w:rsidRPr="00A03F3A">
        <w:rPr>
          <w:rFonts w:ascii="Palatino Linotype" w:hAnsi="Palatino Linotype"/>
          <w:i/>
          <w:sz w:val="22"/>
          <w:szCs w:val="22"/>
        </w:rPr>
        <w:t>,</w:t>
      </w:r>
      <w:r w:rsidR="00DD2119" w:rsidRPr="00A03F3A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DD2119" w:rsidRPr="00A03F3A">
        <w:rPr>
          <w:rFonts w:ascii="Palatino Linotype" w:hAnsi="Palatino Linotype"/>
          <w:i/>
          <w:sz w:val="22"/>
          <w:szCs w:val="22"/>
        </w:rPr>
        <w:t>estamos</w:t>
      </w:r>
      <w:proofErr w:type="spellEnd"/>
      <w:r w:rsidR="00DD2119" w:rsidRPr="00A03F3A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DD2119" w:rsidRPr="00A03F3A">
        <w:rPr>
          <w:rFonts w:ascii="Palatino Linotype" w:hAnsi="Palatino Linotype"/>
          <w:i/>
          <w:sz w:val="22"/>
          <w:szCs w:val="22"/>
        </w:rPr>
        <w:t>mudando</w:t>
      </w:r>
      <w:proofErr w:type="spellEnd"/>
      <w:r w:rsidR="00DD2119" w:rsidRPr="00A03F3A">
        <w:rPr>
          <w:rFonts w:ascii="Palatino Linotype" w:hAnsi="Palatino Linotype"/>
          <w:i/>
          <w:sz w:val="22"/>
          <w:szCs w:val="22"/>
        </w:rPr>
        <w:t xml:space="preserve"> o </w:t>
      </w:r>
      <w:proofErr w:type="spellStart"/>
      <w:r w:rsidR="00DD2119" w:rsidRPr="00A03F3A">
        <w:rPr>
          <w:rFonts w:ascii="Palatino Linotype" w:hAnsi="Palatino Linotype"/>
          <w:i/>
          <w:sz w:val="22"/>
          <w:szCs w:val="22"/>
        </w:rPr>
        <w:t>país</w:t>
      </w:r>
      <w:proofErr w:type="spellEnd"/>
      <w:r w:rsidR="00DD2119" w:rsidRPr="00A03F3A">
        <w:rPr>
          <w:rFonts w:ascii="Palatino Linotype" w:hAnsi="Palatino Linotype"/>
          <w:sz w:val="22"/>
          <w:szCs w:val="22"/>
        </w:rPr>
        <w:t>]</w:t>
      </w:r>
      <w:r w:rsidR="000E7DE1" w:rsidRPr="00A03F3A">
        <w:rPr>
          <w:rFonts w:ascii="Palatino Linotype" w:hAnsi="Palatino Linotype"/>
          <w:sz w:val="22"/>
          <w:szCs w:val="22"/>
        </w:rPr>
        <w:t>.</w:t>
      </w:r>
      <w:proofErr w:type="gramEnd"/>
      <w:r w:rsidRPr="00A03F3A">
        <w:rPr>
          <w:rFonts w:ascii="Palatino Linotype" w:hAnsi="Palatino Linotype"/>
          <w:sz w:val="22"/>
          <w:szCs w:val="22"/>
        </w:rPr>
        <w:t xml:space="preserve"> </w:t>
      </w:r>
    </w:p>
    <w:p w:rsidR="00A03F3A" w:rsidRDefault="00A03F3A" w:rsidP="00A03F3A">
      <w:pPr>
        <w:rPr>
          <w:rFonts w:ascii="Palatino Linotype" w:hAnsi="Palatino Linotype"/>
          <w:sz w:val="22"/>
          <w:szCs w:val="22"/>
        </w:rPr>
      </w:pPr>
    </w:p>
    <w:p w:rsidR="00AF5D6D" w:rsidRPr="00A03F3A" w:rsidRDefault="001A208F" w:rsidP="00A03F3A">
      <w:pPr>
        <w:rPr>
          <w:rFonts w:ascii="Palatino Linotype" w:hAnsi="Palatino Linotype"/>
          <w:sz w:val="22"/>
          <w:szCs w:val="22"/>
        </w:rPr>
      </w:pPr>
      <w:r w:rsidRPr="00A03F3A">
        <w:rPr>
          <w:rFonts w:ascii="Palatino Linotype" w:hAnsi="Palatino Linotype"/>
          <w:sz w:val="22"/>
          <w:szCs w:val="22"/>
        </w:rPr>
        <w:t xml:space="preserve">These masks </w:t>
      </w:r>
      <w:r w:rsidR="001B5C8A" w:rsidRPr="00A03F3A">
        <w:rPr>
          <w:rFonts w:ascii="Palatino Linotype" w:hAnsi="Palatino Linotype"/>
          <w:sz w:val="22"/>
          <w:szCs w:val="22"/>
        </w:rPr>
        <w:t>that disguise</w:t>
      </w:r>
      <w:r w:rsidRPr="00A03F3A">
        <w:rPr>
          <w:rFonts w:ascii="Palatino Linotype" w:hAnsi="Palatino Linotype"/>
          <w:sz w:val="22"/>
          <w:szCs w:val="22"/>
        </w:rPr>
        <w:t xml:space="preserve"> urban marginality take on many forms throughout the city.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1B5C8A" w:rsidRPr="00A03F3A">
        <w:rPr>
          <w:rFonts w:ascii="Palatino Linotype" w:hAnsi="Palatino Linotype"/>
          <w:sz w:val="22"/>
          <w:szCs w:val="22"/>
        </w:rPr>
        <w:t>My initial aim this</w:t>
      </w:r>
      <w:r w:rsidR="00FB3887" w:rsidRPr="00A03F3A">
        <w:rPr>
          <w:rFonts w:ascii="Palatino Linotype" w:hAnsi="Palatino Linotype"/>
          <w:sz w:val="22"/>
          <w:szCs w:val="22"/>
        </w:rPr>
        <w:t xml:space="preserve"> summer was to observe, participate</w:t>
      </w:r>
      <w:r w:rsidR="00E34D55">
        <w:rPr>
          <w:rFonts w:ascii="Palatino Linotype" w:hAnsi="Palatino Linotype"/>
          <w:sz w:val="22"/>
          <w:szCs w:val="22"/>
        </w:rPr>
        <w:t xml:space="preserve"> in,</w:t>
      </w:r>
      <w:r w:rsidR="00FB3887" w:rsidRPr="00A03F3A">
        <w:rPr>
          <w:rFonts w:ascii="Palatino Linotype" w:hAnsi="Palatino Linotype"/>
          <w:sz w:val="22"/>
          <w:szCs w:val="22"/>
        </w:rPr>
        <w:t xml:space="preserve"> and investigate local everyday practices in the squatter settlements of Rio de Janeiro in which </w:t>
      </w:r>
      <w:r w:rsidR="005A6B38" w:rsidRPr="00A03F3A">
        <w:rPr>
          <w:rFonts w:ascii="Palatino Linotype" w:hAnsi="Palatino Linotype"/>
          <w:sz w:val="22"/>
          <w:szCs w:val="22"/>
        </w:rPr>
        <w:t>residents</w:t>
      </w:r>
      <w:r w:rsidR="00FB3887" w:rsidRPr="00A03F3A">
        <w:rPr>
          <w:rFonts w:ascii="Palatino Linotype" w:hAnsi="Palatino Linotype"/>
          <w:sz w:val="22"/>
          <w:szCs w:val="22"/>
        </w:rPr>
        <w:t xml:space="preserve"> expose structural and symbolic inequality by creating, producing</w:t>
      </w:r>
      <w:r w:rsidR="00E34D55">
        <w:rPr>
          <w:rFonts w:ascii="Palatino Linotype" w:hAnsi="Palatino Linotype"/>
          <w:sz w:val="22"/>
          <w:szCs w:val="22"/>
        </w:rPr>
        <w:t>,</w:t>
      </w:r>
      <w:r w:rsidR="00FB3887" w:rsidRPr="00A03F3A">
        <w:rPr>
          <w:rFonts w:ascii="Palatino Linotype" w:hAnsi="Palatino Linotype"/>
          <w:sz w:val="22"/>
          <w:szCs w:val="22"/>
        </w:rPr>
        <w:t xml:space="preserve"> and (re)negotiating urban space and cultural identity. </w:t>
      </w:r>
      <w:r w:rsidR="00D4365D" w:rsidRPr="00A03F3A">
        <w:rPr>
          <w:rFonts w:ascii="Palatino Linotype" w:hAnsi="Palatino Linotype"/>
          <w:sz w:val="22"/>
          <w:szCs w:val="22"/>
        </w:rPr>
        <w:t>I spent two months</w:t>
      </w:r>
      <w:r w:rsidR="005A6B38" w:rsidRPr="00A03F3A">
        <w:rPr>
          <w:rFonts w:ascii="Palatino Linotype" w:hAnsi="Palatino Linotype"/>
          <w:sz w:val="22"/>
          <w:szCs w:val="22"/>
        </w:rPr>
        <w:t xml:space="preserve"> living, observing</w:t>
      </w:r>
      <w:r w:rsidR="00E34D55">
        <w:rPr>
          <w:rFonts w:ascii="Palatino Linotype" w:hAnsi="Palatino Linotype"/>
          <w:sz w:val="22"/>
          <w:szCs w:val="22"/>
        </w:rPr>
        <w:t>,</w:t>
      </w:r>
      <w:r w:rsidR="005A6B38" w:rsidRPr="00A03F3A">
        <w:rPr>
          <w:rFonts w:ascii="Palatino Linotype" w:hAnsi="Palatino Linotype"/>
          <w:sz w:val="22"/>
          <w:szCs w:val="22"/>
        </w:rPr>
        <w:t xml:space="preserve"> and </w:t>
      </w:r>
      <w:r w:rsidR="00AF5D6D" w:rsidRPr="00A03F3A">
        <w:rPr>
          <w:rFonts w:ascii="Palatino Linotype" w:hAnsi="Palatino Linotype"/>
          <w:sz w:val="22"/>
          <w:szCs w:val="22"/>
        </w:rPr>
        <w:t xml:space="preserve">participating in everyday life </w:t>
      </w:r>
      <w:r w:rsidR="00D4365D" w:rsidRPr="00A03F3A">
        <w:rPr>
          <w:rFonts w:ascii="Palatino Linotype" w:hAnsi="Palatino Linotype"/>
          <w:sz w:val="22"/>
          <w:szCs w:val="22"/>
        </w:rPr>
        <w:t xml:space="preserve">in </w:t>
      </w:r>
      <w:proofErr w:type="spellStart"/>
      <w:r w:rsidR="00D4365D" w:rsidRPr="00A03F3A">
        <w:rPr>
          <w:rFonts w:ascii="Palatino Linotype" w:hAnsi="Palatino Linotype"/>
          <w:sz w:val="22"/>
          <w:szCs w:val="22"/>
        </w:rPr>
        <w:t>Chapéu</w:t>
      </w:r>
      <w:proofErr w:type="spellEnd"/>
      <w:r w:rsidR="00D4365D" w:rsidRPr="00A03F3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D4365D" w:rsidRPr="00A03F3A">
        <w:rPr>
          <w:rFonts w:ascii="Palatino Linotype" w:hAnsi="Palatino Linotype"/>
          <w:sz w:val="22"/>
          <w:szCs w:val="22"/>
        </w:rPr>
        <w:t>Mangueira</w:t>
      </w:r>
      <w:proofErr w:type="spellEnd"/>
      <w:r w:rsidR="00D4365D" w:rsidRPr="00A03F3A">
        <w:rPr>
          <w:rFonts w:ascii="Palatino Linotype" w:hAnsi="Palatino Linotype"/>
          <w:sz w:val="22"/>
          <w:szCs w:val="22"/>
        </w:rPr>
        <w:t>, a small squatter community located on a hill above the wealthy Southern Zone [</w:t>
      </w:r>
      <w:proofErr w:type="spellStart"/>
      <w:r w:rsidR="00D4365D" w:rsidRPr="00A03F3A">
        <w:rPr>
          <w:rFonts w:ascii="Palatino Linotype" w:hAnsi="Palatino Linotype"/>
          <w:sz w:val="22"/>
          <w:szCs w:val="22"/>
        </w:rPr>
        <w:t>Zona</w:t>
      </w:r>
      <w:proofErr w:type="spellEnd"/>
      <w:r w:rsidR="00D4365D" w:rsidRPr="00A03F3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D4365D" w:rsidRPr="00A03F3A">
        <w:rPr>
          <w:rFonts w:ascii="Palatino Linotype" w:hAnsi="Palatino Linotype"/>
          <w:sz w:val="22"/>
          <w:szCs w:val="22"/>
        </w:rPr>
        <w:t>Sul</w:t>
      </w:r>
      <w:proofErr w:type="spellEnd"/>
      <w:r w:rsidR="00D4365D" w:rsidRPr="00A03F3A">
        <w:rPr>
          <w:rFonts w:ascii="Palatino Linotype" w:hAnsi="Palatino Linotype"/>
          <w:sz w:val="22"/>
          <w:szCs w:val="22"/>
        </w:rPr>
        <w:t>] of the city.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4D5774" w:rsidRPr="00A03F3A">
        <w:rPr>
          <w:rFonts w:ascii="Palatino Linotype" w:hAnsi="Palatino Linotype"/>
          <w:sz w:val="22"/>
          <w:szCs w:val="22"/>
        </w:rPr>
        <w:t>The community has been occupied by the new state-run military police, the Pacifying Police Units [UPP</w:t>
      </w:r>
      <w:r w:rsidR="00E34D55">
        <w:rPr>
          <w:rFonts w:ascii="Palatino Linotype" w:hAnsi="Palatino Linotype"/>
          <w:sz w:val="22"/>
          <w:szCs w:val="22"/>
        </w:rPr>
        <w:t>,</w:t>
      </w:r>
      <w:r w:rsidR="004D5774" w:rsidRPr="00A03F3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D5774" w:rsidRPr="00A03F3A">
        <w:rPr>
          <w:rFonts w:ascii="Palatino Linotype" w:hAnsi="Palatino Linotype"/>
          <w:sz w:val="22"/>
          <w:szCs w:val="22"/>
        </w:rPr>
        <w:t>Unidades</w:t>
      </w:r>
      <w:proofErr w:type="spellEnd"/>
      <w:r w:rsidR="004D5774" w:rsidRPr="00A03F3A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="004D5774" w:rsidRPr="00A03F3A">
        <w:rPr>
          <w:rFonts w:ascii="Palatino Linotype" w:hAnsi="Palatino Linotype"/>
          <w:sz w:val="22"/>
          <w:szCs w:val="22"/>
        </w:rPr>
        <w:t>Polícia</w:t>
      </w:r>
      <w:proofErr w:type="spellEnd"/>
      <w:r w:rsidR="004D5774" w:rsidRPr="00A03F3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D5774" w:rsidRPr="00A03F3A">
        <w:rPr>
          <w:rFonts w:ascii="Palatino Linotype" w:hAnsi="Palatino Linotype"/>
          <w:sz w:val="22"/>
          <w:szCs w:val="22"/>
        </w:rPr>
        <w:t>Pacificadora</w:t>
      </w:r>
      <w:proofErr w:type="spellEnd"/>
      <w:r w:rsidR="004D5774" w:rsidRPr="00A03F3A">
        <w:rPr>
          <w:rFonts w:ascii="Palatino Linotype" w:hAnsi="Palatino Linotype"/>
          <w:sz w:val="22"/>
          <w:szCs w:val="22"/>
        </w:rPr>
        <w:t>], since 2009.</w:t>
      </w:r>
      <w:r w:rsidR="004D5774" w:rsidRPr="00A03F3A">
        <w:rPr>
          <w:rStyle w:val="FootnoteReference"/>
          <w:rFonts w:ascii="Palatino Linotype" w:hAnsi="Palatino Linotype"/>
          <w:sz w:val="22"/>
          <w:szCs w:val="22"/>
        </w:rPr>
        <w:footnoteReference w:id="2"/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5B5698" w:rsidRPr="00A03F3A">
        <w:rPr>
          <w:rFonts w:ascii="Palatino Linotype" w:hAnsi="Palatino Linotype"/>
          <w:sz w:val="22"/>
          <w:szCs w:val="22"/>
        </w:rPr>
        <w:t>In the wake of</w:t>
      </w:r>
      <w:r w:rsidR="00ED0A01" w:rsidRPr="00A03F3A">
        <w:rPr>
          <w:rFonts w:ascii="Palatino Linotype" w:hAnsi="Palatino Linotype"/>
          <w:sz w:val="22"/>
          <w:szCs w:val="22"/>
        </w:rPr>
        <w:t xml:space="preserve"> “pacification,” </w:t>
      </w:r>
      <w:r w:rsidR="005B5698" w:rsidRPr="00A03F3A">
        <w:rPr>
          <w:rFonts w:ascii="Palatino Linotype" w:hAnsi="Palatino Linotype"/>
          <w:sz w:val="22"/>
          <w:szCs w:val="22"/>
        </w:rPr>
        <w:t xml:space="preserve">local researchers have begun to refer to </w:t>
      </w:r>
      <w:r w:rsidR="00ED0A01" w:rsidRPr="00A03F3A">
        <w:rPr>
          <w:rFonts w:ascii="Palatino Linotype" w:hAnsi="Palatino Linotype"/>
          <w:sz w:val="22"/>
          <w:szCs w:val="22"/>
        </w:rPr>
        <w:t>the</w:t>
      </w:r>
      <w:r w:rsidR="00D4365D" w:rsidRPr="00A03F3A">
        <w:rPr>
          <w:rFonts w:ascii="Palatino Linotype" w:hAnsi="Palatino Linotype"/>
          <w:sz w:val="22"/>
          <w:szCs w:val="22"/>
        </w:rPr>
        <w:t xml:space="preserve"> community</w:t>
      </w:r>
      <w:r w:rsidR="00ED0A01" w:rsidRPr="00A03F3A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="00ED0A01" w:rsidRPr="00A03F3A">
        <w:rPr>
          <w:rFonts w:ascii="Palatino Linotype" w:hAnsi="Palatino Linotype"/>
          <w:sz w:val="22"/>
          <w:szCs w:val="22"/>
        </w:rPr>
        <w:t>Chapéu</w:t>
      </w:r>
      <w:proofErr w:type="spellEnd"/>
      <w:r w:rsidR="00ED0A01" w:rsidRPr="00A03F3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ED0A01" w:rsidRPr="00A03F3A">
        <w:rPr>
          <w:rFonts w:ascii="Palatino Linotype" w:hAnsi="Palatino Linotype"/>
          <w:sz w:val="22"/>
          <w:szCs w:val="22"/>
        </w:rPr>
        <w:t>Mangueira</w:t>
      </w:r>
      <w:proofErr w:type="spellEnd"/>
      <w:r w:rsidR="00ED0A01" w:rsidRPr="00A03F3A">
        <w:rPr>
          <w:rFonts w:ascii="Palatino Linotype" w:hAnsi="Palatino Linotype"/>
          <w:sz w:val="22"/>
          <w:szCs w:val="22"/>
        </w:rPr>
        <w:t xml:space="preserve"> and its </w:t>
      </w:r>
      <w:r w:rsidR="00E34D55">
        <w:rPr>
          <w:rFonts w:ascii="Palatino Linotype" w:hAnsi="Palatino Linotype"/>
          <w:sz w:val="22"/>
          <w:szCs w:val="22"/>
        </w:rPr>
        <w:t>w</w:t>
      </w:r>
      <w:r w:rsidR="00ED0A01" w:rsidRPr="00A03F3A">
        <w:rPr>
          <w:rFonts w:ascii="Palatino Linotype" w:hAnsi="Palatino Linotype"/>
          <w:sz w:val="22"/>
          <w:szCs w:val="22"/>
        </w:rPr>
        <w:t xml:space="preserve">estern neighbor </w:t>
      </w:r>
      <w:proofErr w:type="spellStart"/>
      <w:r w:rsidR="00ED0A01" w:rsidRPr="00A03F3A">
        <w:rPr>
          <w:rFonts w:ascii="Palatino Linotype" w:hAnsi="Palatino Linotype"/>
          <w:sz w:val="22"/>
          <w:szCs w:val="22"/>
        </w:rPr>
        <w:t>Babilônia</w:t>
      </w:r>
      <w:proofErr w:type="spellEnd"/>
      <w:r w:rsidR="00D4365D" w:rsidRPr="00A03F3A">
        <w:rPr>
          <w:rFonts w:ascii="Palatino Linotype" w:hAnsi="Palatino Linotype"/>
          <w:sz w:val="22"/>
          <w:szCs w:val="22"/>
        </w:rPr>
        <w:t xml:space="preserve"> </w:t>
      </w:r>
      <w:r w:rsidR="005B5698" w:rsidRPr="00A03F3A">
        <w:rPr>
          <w:rFonts w:ascii="Palatino Linotype" w:hAnsi="Palatino Linotype"/>
          <w:sz w:val="22"/>
          <w:szCs w:val="22"/>
        </w:rPr>
        <w:t xml:space="preserve">as </w:t>
      </w:r>
      <w:r w:rsidR="00ED0A01" w:rsidRPr="00A03F3A">
        <w:rPr>
          <w:rFonts w:ascii="Palatino Linotype" w:hAnsi="Palatino Linotype"/>
          <w:sz w:val="22"/>
          <w:szCs w:val="22"/>
        </w:rPr>
        <w:t xml:space="preserve">“boutique </w:t>
      </w:r>
      <w:r w:rsidR="00ED0A01" w:rsidRPr="00E34D55">
        <w:rPr>
          <w:rFonts w:ascii="Palatino Linotype" w:hAnsi="Palatino Linotype"/>
          <w:sz w:val="22"/>
          <w:szCs w:val="22"/>
        </w:rPr>
        <w:t>favelas</w:t>
      </w:r>
      <w:r w:rsidR="00ED0A01" w:rsidRPr="00A03F3A">
        <w:rPr>
          <w:rFonts w:ascii="Palatino Linotype" w:hAnsi="Palatino Linotype"/>
          <w:sz w:val="22"/>
          <w:szCs w:val="22"/>
        </w:rPr>
        <w:t>.</w:t>
      </w:r>
      <w:r w:rsidR="00D4365D" w:rsidRPr="00A03F3A">
        <w:rPr>
          <w:rFonts w:ascii="Palatino Linotype" w:hAnsi="Palatino Linotype"/>
          <w:sz w:val="22"/>
          <w:szCs w:val="22"/>
        </w:rPr>
        <w:t>”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ED0A01" w:rsidRPr="00A03F3A">
        <w:rPr>
          <w:rFonts w:ascii="Palatino Linotype" w:hAnsi="Palatino Linotype"/>
          <w:sz w:val="22"/>
          <w:szCs w:val="22"/>
        </w:rPr>
        <w:t>They are communities</w:t>
      </w:r>
      <w:r w:rsidR="00D4365D" w:rsidRPr="00A03F3A">
        <w:rPr>
          <w:rFonts w:ascii="Palatino Linotype" w:hAnsi="Palatino Linotype"/>
          <w:sz w:val="22"/>
          <w:szCs w:val="22"/>
        </w:rPr>
        <w:t xml:space="preserve"> that </w:t>
      </w:r>
      <w:r w:rsidR="00ED0A01" w:rsidRPr="00A03F3A">
        <w:rPr>
          <w:rFonts w:ascii="Palatino Linotype" w:hAnsi="Palatino Linotype"/>
          <w:sz w:val="22"/>
          <w:szCs w:val="22"/>
        </w:rPr>
        <w:t>have</w:t>
      </w:r>
      <w:r w:rsidR="00D4365D" w:rsidRPr="00A03F3A">
        <w:rPr>
          <w:rFonts w:ascii="Palatino Linotype" w:hAnsi="Palatino Linotype"/>
          <w:sz w:val="22"/>
          <w:szCs w:val="22"/>
        </w:rPr>
        <w:t xml:space="preserve"> gained much visibility due to </w:t>
      </w:r>
      <w:r w:rsidR="00ED0A01" w:rsidRPr="00A03F3A">
        <w:rPr>
          <w:rFonts w:ascii="Palatino Linotype" w:hAnsi="Palatino Linotype"/>
          <w:sz w:val="22"/>
          <w:szCs w:val="22"/>
        </w:rPr>
        <w:t>their</w:t>
      </w:r>
      <w:r w:rsidR="00D4365D" w:rsidRPr="00A03F3A">
        <w:rPr>
          <w:rFonts w:ascii="Palatino Linotype" w:hAnsi="Palatino Linotype"/>
          <w:sz w:val="22"/>
          <w:szCs w:val="22"/>
        </w:rPr>
        <w:t xml:space="preserve"> small size</w:t>
      </w:r>
      <w:r w:rsidR="00ED0A01" w:rsidRPr="00A03F3A">
        <w:rPr>
          <w:rFonts w:ascii="Palatino Linotype" w:hAnsi="Palatino Linotype"/>
          <w:sz w:val="22"/>
          <w:szCs w:val="22"/>
        </w:rPr>
        <w:t>,</w:t>
      </w:r>
      <w:r w:rsidR="00ED0A01" w:rsidRPr="00A03F3A">
        <w:rPr>
          <w:rStyle w:val="FootnoteReference"/>
          <w:rFonts w:ascii="Palatino Linotype" w:hAnsi="Palatino Linotype"/>
          <w:sz w:val="22"/>
          <w:szCs w:val="22"/>
        </w:rPr>
        <w:footnoteReference w:id="3"/>
      </w:r>
      <w:r w:rsidR="00D4365D" w:rsidRPr="00A03F3A">
        <w:rPr>
          <w:rFonts w:ascii="Palatino Linotype" w:hAnsi="Palatino Linotype"/>
          <w:sz w:val="22"/>
          <w:szCs w:val="22"/>
        </w:rPr>
        <w:t xml:space="preserve"> privileged location and views of the city, and recent attention </w:t>
      </w:r>
      <w:r w:rsidR="00AF5D6D" w:rsidRPr="00A03F3A">
        <w:rPr>
          <w:rFonts w:ascii="Palatino Linotype" w:hAnsi="Palatino Linotype"/>
          <w:sz w:val="22"/>
          <w:szCs w:val="22"/>
        </w:rPr>
        <w:t xml:space="preserve">from outsiders: </w:t>
      </w:r>
      <w:r w:rsidR="00D4365D" w:rsidRPr="00A03F3A">
        <w:rPr>
          <w:rFonts w:ascii="Palatino Linotype" w:hAnsi="Palatino Linotype"/>
          <w:sz w:val="22"/>
          <w:szCs w:val="22"/>
        </w:rPr>
        <w:t xml:space="preserve">tourists, researchers, </w:t>
      </w:r>
      <w:r w:rsidR="00E34D55">
        <w:rPr>
          <w:rFonts w:ascii="Palatino Linotype" w:hAnsi="Palatino Linotype"/>
          <w:sz w:val="22"/>
          <w:szCs w:val="22"/>
        </w:rPr>
        <w:t xml:space="preserve">and </w:t>
      </w:r>
      <w:r w:rsidR="00D4365D" w:rsidRPr="00A03F3A">
        <w:rPr>
          <w:rFonts w:ascii="Palatino Linotype" w:hAnsi="Palatino Linotype"/>
          <w:sz w:val="22"/>
          <w:szCs w:val="22"/>
        </w:rPr>
        <w:t>publicly and privately funded philanthr</w:t>
      </w:r>
      <w:r w:rsidR="00AF5D6D" w:rsidRPr="00A03F3A">
        <w:rPr>
          <w:rFonts w:ascii="Palatino Linotype" w:hAnsi="Palatino Linotype"/>
          <w:sz w:val="22"/>
          <w:szCs w:val="22"/>
        </w:rPr>
        <w:t xml:space="preserve">opy and development </w:t>
      </w:r>
      <w:r w:rsidR="00D4365D" w:rsidRPr="00A03F3A">
        <w:rPr>
          <w:rFonts w:ascii="Palatino Linotype" w:hAnsi="Palatino Linotype"/>
          <w:sz w:val="22"/>
          <w:szCs w:val="22"/>
        </w:rPr>
        <w:t xml:space="preserve">projects who </w:t>
      </w:r>
      <w:r w:rsidR="00AF5D6D" w:rsidRPr="00A03F3A">
        <w:rPr>
          <w:rFonts w:ascii="Palatino Linotype" w:hAnsi="Palatino Linotype"/>
          <w:sz w:val="22"/>
          <w:szCs w:val="22"/>
        </w:rPr>
        <w:t>have all added to the stark rise in</w:t>
      </w:r>
      <w:r w:rsidR="00D4365D" w:rsidRPr="00A03F3A">
        <w:rPr>
          <w:rFonts w:ascii="Palatino Linotype" w:hAnsi="Palatino Linotype"/>
          <w:sz w:val="22"/>
          <w:szCs w:val="22"/>
        </w:rPr>
        <w:t xml:space="preserve"> property values</w:t>
      </w:r>
      <w:r w:rsidR="00AF5D6D" w:rsidRPr="00A03F3A">
        <w:rPr>
          <w:rStyle w:val="FootnoteReference"/>
          <w:rFonts w:ascii="Palatino Linotype" w:hAnsi="Palatino Linotype"/>
          <w:sz w:val="22"/>
          <w:szCs w:val="22"/>
        </w:rPr>
        <w:footnoteReference w:id="4"/>
      </w:r>
      <w:r w:rsidR="001B592B" w:rsidRPr="00A03F3A">
        <w:rPr>
          <w:rFonts w:ascii="Palatino Linotype" w:hAnsi="Palatino Linotype"/>
          <w:sz w:val="22"/>
          <w:szCs w:val="22"/>
        </w:rPr>
        <w:t xml:space="preserve"> and cost of living. These trends ignite fears of gentrification among local leaders and academics</w:t>
      </w:r>
      <w:r w:rsidR="00EB6048" w:rsidRPr="00A03F3A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1B592B" w:rsidRPr="00A03F3A">
        <w:rPr>
          <w:rFonts w:ascii="Palatino Linotype" w:hAnsi="Palatino Linotype"/>
          <w:sz w:val="22"/>
          <w:szCs w:val="22"/>
        </w:rPr>
        <w:t>who</w:t>
      </w:r>
      <w:proofErr w:type="gramEnd"/>
      <w:r w:rsidR="001B592B" w:rsidRPr="00A03F3A">
        <w:rPr>
          <w:rFonts w:ascii="Palatino Linotype" w:hAnsi="Palatino Linotype"/>
          <w:sz w:val="22"/>
          <w:szCs w:val="22"/>
        </w:rPr>
        <w:t xml:space="preserve"> </w:t>
      </w:r>
      <w:r w:rsidR="00ED0A01" w:rsidRPr="00A03F3A">
        <w:rPr>
          <w:rFonts w:ascii="Palatino Linotype" w:hAnsi="Palatino Linotype"/>
          <w:sz w:val="22"/>
          <w:szCs w:val="22"/>
        </w:rPr>
        <w:t xml:space="preserve">often </w:t>
      </w:r>
      <w:r w:rsidR="001B592B" w:rsidRPr="00A03F3A">
        <w:rPr>
          <w:rFonts w:ascii="Palatino Linotype" w:hAnsi="Palatino Linotype"/>
          <w:sz w:val="22"/>
          <w:szCs w:val="22"/>
        </w:rPr>
        <w:t xml:space="preserve">refer to this </w:t>
      </w:r>
      <w:r w:rsidR="004D5774" w:rsidRPr="00A03F3A">
        <w:rPr>
          <w:rFonts w:ascii="Palatino Linotype" w:hAnsi="Palatino Linotype"/>
          <w:sz w:val="22"/>
          <w:szCs w:val="22"/>
        </w:rPr>
        <w:t xml:space="preserve">developmental process </w:t>
      </w:r>
      <w:r w:rsidR="001B592B" w:rsidRPr="00A03F3A">
        <w:rPr>
          <w:rFonts w:ascii="Palatino Linotype" w:hAnsi="Palatino Linotype"/>
          <w:sz w:val="22"/>
          <w:szCs w:val="22"/>
        </w:rPr>
        <w:t xml:space="preserve">as </w:t>
      </w:r>
      <w:proofErr w:type="spellStart"/>
      <w:r w:rsidR="00AF5D6D" w:rsidRPr="00A03F3A">
        <w:rPr>
          <w:rFonts w:ascii="Palatino Linotype" w:hAnsi="Palatino Linotype"/>
          <w:i/>
          <w:sz w:val="22"/>
          <w:szCs w:val="22"/>
        </w:rPr>
        <w:t>remoção</w:t>
      </w:r>
      <w:proofErr w:type="spellEnd"/>
      <w:r w:rsidR="00AF5D6D" w:rsidRPr="00A03F3A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AF5D6D" w:rsidRPr="00A03F3A">
        <w:rPr>
          <w:rFonts w:ascii="Palatino Linotype" w:hAnsi="Palatino Linotype"/>
          <w:i/>
          <w:sz w:val="22"/>
          <w:szCs w:val="22"/>
        </w:rPr>
        <w:t>branc</w:t>
      </w:r>
      <w:r w:rsidR="001B592B" w:rsidRPr="00A03F3A">
        <w:rPr>
          <w:rFonts w:ascii="Palatino Linotype" w:hAnsi="Palatino Linotype"/>
          <w:i/>
          <w:sz w:val="22"/>
          <w:szCs w:val="22"/>
        </w:rPr>
        <w:t>a</w:t>
      </w:r>
      <w:proofErr w:type="spellEnd"/>
      <w:r w:rsidR="001B592B" w:rsidRPr="00A03F3A">
        <w:rPr>
          <w:rFonts w:ascii="Palatino Linotype" w:hAnsi="Palatino Linotype"/>
          <w:sz w:val="22"/>
          <w:szCs w:val="22"/>
        </w:rPr>
        <w:t xml:space="preserve"> [white removal], community displacement enacted through market forces rather than forced removal</w:t>
      </w:r>
      <w:r w:rsidR="00AF5D6D" w:rsidRPr="00A03F3A">
        <w:rPr>
          <w:rFonts w:ascii="Palatino Linotype" w:hAnsi="Palatino Linotype"/>
          <w:sz w:val="22"/>
          <w:szCs w:val="22"/>
        </w:rPr>
        <w:t>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5A6B38" w:rsidRPr="00A03F3A">
        <w:rPr>
          <w:rFonts w:ascii="Palatino Linotype" w:hAnsi="Palatino Linotype"/>
          <w:sz w:val="22"/>
          <w:szCs w:val="22"/>
        </w:rPr>
        <w:t>Unlike many squatter communities that suffer from i</w:t>
      </w:r>
      <w:r w:rsidR="00EB6048" w:rsidRPr="00A03F3A">
        <w:rPr>
          <w:rFonts w:ascii="Palatino Linotype" w:hAnsi="Palatino Linotype"/>
          <w:sz w:val="22"/>
          <w:szCs w:val="22"/>
        </w:rPr>
        <w:t>nvisibility in the periphery, the cultural identity of these</w:t>
      </w:r>
      <w:r w:rsidR="005A6B38" w:rsidRPr="00A03F3A">
        <w:rPr>
          <w:rFonts w:ascii="Palatino Linotype" w:hAnsi="Palatino Linotype"/>
          <w:sz w:val="22"/>
          <w:szCs w:val="22"/>
        </w:rPr>
        <w:t xml:space="preserve"> particular</w:t>
      </w:r>
      <w:r w:rsidR="00EB6048" w:rsidRPr="00A03F3A">
        <w:rPr>
          <w:rFonts w:ascii="Palatino Linotype" w:hAnsi="Palatino Linotype"/>
          <w:sz w:val="22"/>
          <w:szCs w:val="22"/>
        </w:rPr>
        <w:t xml:space="preserve"> </w:t>
      </w:r>
      <w:r w:rsidR="00EB6048" w:rsidRPr="00E34D55">
        <w:rPr>
          <w:rFonts w:ascii="Palatino Linotype" w:hAnsi="Palatino Linotype"/>
          <w:sz w:val="22"/>
          <w:szCs w:val="22"/>
        </w:rPr>
        <w:t>favela</w:t>
      </w:r>
      <w:r w:rsidR="00EB6048" w:rsidRPr="00A03F3A">
        <w:rPr>
          <w:rFonts w:ascii="Palatino Linotype" w:hAnsi="Palatino Linotype"/>
          <w:sz w:val="22"/>
          <w:szCs w:val="22"/>
        </w:rPr>
        <w:t xml:space="preserve"> residents and their community spaces have become hyper </w:t>
      </w:r>
      <w:r w:rsidR="00EB6048" w:rsidRPr="00A03F3A">
        <w:rPr>
          <w:rFonts w:ascii="Palatino Linotype" w:hAnsi="Palatino Linotype"/>
          <w:sz w:val="22"/>
          <w:szCs w:val="22"/>
        </w:rPr>
        <w:lastRenderedPageBreak/>
        <w:t>visible in the media, academia</w:t>
      </w:r>
      <w:r w:rsidR="00E34D55">
        <w:rPr>
          <w:rFonts w:ascii="Palatino Linotype" w:hAnsi="Palatino Linotype"/>
          <w:sz w:val="22"/>
          <w:szCs w:val="22"/>
        </w:rPr>
        <w:t>,</w:t>
      </w:r>
      <w:r w:rsidR="00EB6048" w:rsidRPr="00A03F3A">
        <w:rPr>
          <w:rFonts w:ascii="Palatino Linotype" w:hAnsi="Palatino Linotype"/>
          <w:sz w:val="22"/>
          <w:szCs w:val="22"/>
        </w:rPr>
        <w:t xml:space="preserve"> and publicly and privately funded programs for infrastructural upgrading and physical and social services.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5B5698" w:rsidRPr="00A03F3A">
        <w:rPr>
          <w:rFonts w:ascii="Palatino Linotype" w:hAnsi="Palatino Linotype"/>
          <w:sz w:val="22"/>
          <w:szCs w:val="22"/>
        </w:rPr>
        <w:t xml:space="preserve">My research question soon shifted to investigate whether the perceived security that “pacification” has brought to these </w:t>
      </w:r>
      <w:r w:rsidR="008B465D" w:rsidRPr="00A03F3A">
        <w:rPr>
          <w:rFonts w:ascii="Palatino Linotype" w:hAnsi="Palatino Linotype"/>
          <w:sz w:val="22"/>
          <w:szCs w:val="22"/>
        </w:rPr>
        <w:t>communities has produced a new avenue that</w:t>
      </w:r>
      <w:r w:rsidR="005B5698" w:rsidRPr="00A03F3A">
        <w:rPr>
          <w:rFonts w:ascii="Palatino Linotype" w:hAnsi="Palatino Linotype"/>
          <w:sz w:val="22"/>
          <w:szCs w:val="22"/>
        </w:rPr>
        <w:t xml:space="preserve"> mask</w:t>
      </w:r>
      <w:r w:rsidR="008B465D" w:rsidRPr="00A03F3A">
        <w:rPr>
          <w:rFonts w:ascii="Palatino Linotype" w:hAnsi="Palatino Linotype"/>
          <w:sz w:val="22"/>
          <w:szCs w:val="22"/>
        </w:rPr>
        <w:t>s</w:t>
      </w:r>
      <w:r w:rsidR="005B5698" w:rsidRPr="00A03F3A">
        <w:rPr>
          <w:rFonts w:ascii="Palatino Linotype" w:hAnsi="Palatino Linotype"/>
          <w:sz w:val="22"/>
          <w:szCs w:val="22"/>
        </w:rPr>
        <w:t xml:space="preserve"> urban marginality.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8B465D" w:rsidRPr="00A03F3A">
        <w:rPr>
          <w:rFonts w:ascii="Palatino Linotype" w:hAnsi="Palatino Linotype"/>
          <w:sz w:val="22"/>
          <w:szCs w:val="22"/>
        </w:rPr>
        <w:t>Has public recognition and focus in the marginalization of these particular urban citizens and investment in their physical and social services turned</w:t>
      </w:r>
      <w:r w:rsidR="00EB6048" w:rsidRPr="00A03F3A">
        <w:rPr>
          <w:rFonts w:ascii="Palatino Linotype" w:hAnsi="Palatino Linotype"/>
          <w:sz w:val="22"/>
          <w:szCs w:val="22"/>
        </w:rPr>
        <w:t xml:space="preserve"> everyday life</w:t>
      </w:r>
      <w:r w:rsidR="008B465D" w:rsidRPr="00A03F3A">
        <w:rPr>
          <w:rFonts w:ascii="Palatino Linotype" w:hAnsi="Palatino Linotype"/>
          <w:sz w:val="22"/>
          <w:szCs w:val="22"/>
        </w:rPr>
        <w:t xml:space="preserve"> in these communities</w:t>
      </w:r>
      <w:r w:rsidR="00EB6048" w:rsidRPr="00A03F3A">
        <w:rPr>
          <w:rFonts w:ascii="Palatino Linotype" w:hAnsi="Palatino Linotype"/>
          <w:sz w:val="22"/>
          <w:szCs w:val="22"/>
        </w:rPr>
        <w:t xml:space="preserve"> into a </w:t>
      </w:r>
      <w:r w:rsidR="005B5698" w:rsidRPr="00A03F3A">
        <w:rPr>
          <w:rFonts w:ascii="Palatino Linotype" w:hAnsi="Palatino Linotype"/>
          <w:sz w:val="22"/>
          <w:szCs w:val="22"/>
        </w:rPr>
        <w:t>“</w:t>
      </w:r>
      <w:proofErr w:type="spellStart"/>
      <w:r w:rsidR="00EB6048" w:rsidRPr="00A03F3A">
        <w:rPr>
          <w:rFonts w:ascii="Palatino Linotype" w:hAnsi="Palatino Linotype"/>
          <w:sz w:val="22"/>
          <w:szCs w:val="22"/>
        </w:rPr>
        <w:t>projectification</w:t>
      </w:r>
      <w:proofErr w:type="spellEnd"/>
      <w:r w:rsidR="005B5698" w:rsidRPr="00A03F3A">
        <w:rPr>
          <w:rFonts w:ascii="Palatino Linotype" w:hAnsi="Palatino Linotype"/>
          <w:sz w:val="22"/>
          <w:szCs w:val="22"/>
        </w:rPr>
        <w:t>”</w:t>
      </w:r>
      <w:r w:rsidR="00EB6048" w:rsidRPr="00A03F3A">
        <w:rPr>
          <w:rFonts w:ascii="Palatino Linotype" w:hAnsi="Palatino Linotype"/>
          <w:sz w:val="22"/>
          <w:szCs w:val="22"/>
        </w:rPr>
        <w:t xml:space="preserve"> of </w:t>
      </w:r>
      <w:r w:rsidR="005B5698" w:rsidRPr="00A03F3A">
        <w:rPr>
          <w:rFonts w:ascii="Palatino Linotype" w:hAnsi="Palatino Linotype"/>
          <w:sz w:val="22"/>
          <w:szCs w:val="22"/>
        </w:rPr>
        <w:t xml:space="preserve">the </w:t>
      </w:r>
      <w:r w:rsidR="008B465D" w:rsidRPr="00A03F3A">
        <w:rPr>
          <w:rFonts w:ascii="Palatino Linotype" w:hAnsi="Palatino Linotype"/>
          <w:sz w:val="22"/>
          <w:szCs w:val="22"/>
        </w:rPr>
        <w:t>social?</w:t>
      </w:r>
    </w:p>
    <w:p w:rsidR="00A03F3A" w:rsidRDefault="00A03F3A" w:rsidP="00A03F3A">
      <w:pPr>
        <w:rPr>
          <w:rFonts w:ascii="Palatino Linotype" w:hAnsi="Palatino Linotype"/>
          <w:sz w:val="22"/>
          <w:szCs w:val="22"/>
        </w:rPr>
      </w:pPr>
    </w:p>
    <w:p w:rsidR="00715BC8" w:rsidRDefault="00D7478C" w:rsidP="00A03F3A">
      <w:pPr>
        <w:rPr>
          <w:rFonts w:ascii="Palatino Linotype" w:hAnsi="Palatino Linotype"/>
          <w:sz w:val="22"/>
          <w:szCs w:val="22"/>
        </w:rPr>
      </w:pPr>
      <w:r w:rsidRPr="00A03F3A">
        <w:rPr>
          <w:rFonts w:ascii="Palatino Linotype" w:hAnsi="Palatino Linotype"/>
          <w:sz w:val="22"/>
          <w:szCs w:val="22"/>
        </w:rPr>
        <w:t>The protest atmosphere that enveloped the city worked its way into my lens of analysis.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Pr="00A03F3A">
        <w:rPr>
          <w:rFonts w:ascii="Palatino Linotype" w:hAnsi="Palatino Linotype"/>
          <w:sz w:val="22"/>
          <w:szCs w:val="22"/>
        </w:rPr>
        <w:t xml:space="preserve">I began to focus on local manifestations of the political and the ways in </w:t>
      </w:r>
      <w:r w:rsidR="008B465D" w:rsidRPr="00A03F3A">
        <w:rPr>
          <w:rFonts w:ascii="Palatino Linotype" w:hAnsi="Palatino Linotype"/>
          <w:sz w:val="22"/>
          <w:szCs w:val="22"/>
        </w:rPr>
        <w:t>which</w:t>
      </w:r>
      <w:r w:rsidR="005A6B38" w:rsidRPr="00A03F3A">
        <w:rPr>
          <w:rFonts w:ascii="Palatino Linotype" w:hAnsi="Palatino Linotype"/>
          <w:sz w:val="22"/>
          <w:szCs w:val="22"/>
        </w:rPr>
        <w:t xml:space="preserve"> those messages work their way</w:t>
      </w:r>
      <w:r w:rsidRPr="00A03F3A">
        <w:rPr>
          <w:rFonts w:ascii="Palatino Linotype" w:hAnsi="Palatino Linotype"/>
          <w:sz w:val="22"/>
          <w:szCs w:val="22"/>
        </w:rPr>
        <w:t xml:space="preserve"> into daily discourse and organized action.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FB3887" w:rsidRPr="00A03F3A">
        <w:rPr>
          <w:rFonts w:ascii="Palatino Linotype" w:hAnsi="Palatino Linotype"/>
          <w:sz w:val="22"/>
          <w:szCs w:val="22"/>
        </w:rPr>
        <w:t xml:space="preserve">This </w:t>
      </w:r>
      <w:r w:rsidR="00C7640F" w:rsidRPr="00A03F3A">
        <w:rPr>
          <w:rFonts w:ascii="Palatino Linotype" w:hAnsi="Palatino Linotype"/>
          <w:sz w:val="22"/>
          <w:szCs w:val="22"/>
        </w:rPr>
        <w:t>has been</w:t>
      </w:r>
      <w:r w:rsidR="00FB3887" w:rsidRPr="00A03F3A">
        <w:rPr>
          <w:rFonts w:ascii="Palatino Linotype" w:hAnsi="Palatino Linotype"/>
          <w:sz w:val="22"/>
          <w:szCs w:val="22"/>
        </w:rPr>
        <w:t xml:space="preserve"> exemplified on a metropolitan scale with the recent linguistic tactic by </w:t>
      </w:r>
      <w:proofErr w:type="gramStart"/>
      <w:r w:rsidR="00FB3887" w:rsidRPr="00A03F3A">
        <w:rPr>
          <w:rFonts w:ascii="Palatino Linotype" w:hAnsi="Palatino Linotype"/>
          <w:sz w:val="22"/>
          <w:szCs w:val="22"/>
        </w:rPr>
        <w:t>residents that has</w:t>
      </w:r>
      <w:proofErr w:type="gramEnd"/>
      <w:r w:rsidR="00FB3887" w:rsidRPr="00A03F3A">
        <w:rPr>
          <w:rFonts w:ascii="Palatino Linotype" w:hAnsi="Palatino Linotype"/>
          <w:sz w:val="22"/>
          <w:szCs w:val="22"/>
        </w:rPr>
        <w:t xml:space="preserve"> shifted the local term used to refer to the city’s squatter settlements from </w:t>
      </w:r>
      <w:r w:rsidR="001B5C8A" w:rsidRPr="00E34D55">
        <w:rPr>
          <w:rFonts w:ascii="Palatino Linotype" w:hAnsi="Palatino Linotype"/>
          <w:sz w:val="22"/>
          <w:szCs w:val="22"/>
        </w:rPr>
        <w:t>favela</w:t>
      </w:r>
      <w:r w:rsidR="001B5C8A" w:rsidRPr="00A03F3A">
        <w:rPr>
          <w:rFonts w:ascii="Palatino Linotype" w:hAnsi="Palatino Linotype"/>
          <w:sz w:val="22"/>
          <w:szCs w:val="22"/>
        </w:rPr>
        <w:t xml:space="preserve"> </w:t>
      </w:r>
      <w:r w:rsidR="00FB3887" w:rsidRPr="00A03F3A">
        <w:rPr>
          <w:rFonts w:ascii="Palatino Linotype" w:hAnsi="Palatino Linotype"/>
          <w:sz w:val="22"/>
          <w:szCs w:val="22"/>
        </w:rPr>
        <w:t>to</w:t>
      </w:r>
      <w:r w:rsidR="001B5C8A" w:rsidRPr="00A03F3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B3887" w:rsidRPr="00A03F3A">
        <w:rPr>
          <w:rFonts w:ascii="Palatino Linotype" w:hAnsi="Palatino Linotype"/>
          <w:i/>
          <w:sz w:val="22"/>
          <w:szCs w:val="22"/>
        </w:rPr>
        <w:t>comunidade</w:t>
      </w:r>
      <w:proofErr w:type="spellEnd"/>
      <w:r w:rsidR="001B5C8A" w:rsidRPr="00A03F3A">
        <w:rPr>
          <w:rFonts w:ascii="Palatino Linotype" w:hAnsi="Palatino Linotype"/>
          <w:i/>
          <w:sz w:val="22"/>
          <w:szCs w:val="22"/>
        </w:rPr>
        <w:t xml:space="preserve"> </w:t>
      </w:r>
      <w:r w:rsidR="00460C74" w:rsidRPr="00A03F3A">
        <w:rPr>
          <w:rFonts w:ascii="Palatino Linotype" w:hAnsi="Palatino Linotype"/>
          <w:sz w:val="22"/>
          <w:szCs w:val="22"/>
        </w:rPr>
        <w:t>[community</w:t>
      </w:r>
      <w:r w:rsidR="001B5C8A" w:rsidRPr="00A03F3A">
        <w:rPr>
          <w:rFonts w:ascii="Palatino Linotype" w:hAnsi="Palatino Linotype"/>
          <w:sz w:val="22"/>
          <w:szCs w:val="22"/>
        </w:rPr>
        <w:t>]</w:t>
      </w:r>
      <w:r w:rsidR="00FB3887" w:rsidRPr="00A03F3A">
        <w:rPr>
          <w:rFonts w:ascii="Palatino Linotype" w:hAnsi="Palatino Linotype"/>
          <w:sz w:val="22"/>
          <w:szCs w:val="22"/>
        </w:rPr>
        <w:t>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E61F76" w:rsidRPr="00A03F3A">
        <w:rPr>
          <w:rFonts w:ascii="Palatino Linotype" w:hAnsi="Palatino Linotype"/>
          <w:sz w:val="22"/>
          <w:szCs w:val="22"/>
        </w:rPr>
        <w:t>On a more local</w:t>
      </w:r>
      <w:r w:rsidR="007C58DB" w:rsidRPr="00A03F3A">
        <w:rPr>
          <w:rFonts w:ascii="Palatino Linotype" w:hAnsi="Palatino Linotype"/>
          <w:sz w:val="22"/>
          <w:szCs w:val="22"/>
        </w:rPr>
        <w:t>ized</w:t>
      </w:r>
      <w:r w:rsidR="00E61F76" w:rsidRPr="00A03F3A">
        <w:rPr>
          <w:rFonts w:ascii="Palatino Linotype" w:hAnsi="Palatino Linotype"/>
          <w:sz w:val="22"/>
          <w:szCs w:val="22"/>
        </w:rPr>
        <w:t xml:space="preserve"> scale, </w:t>
      </w:r>
      <w:r w:rsidR="008B465D" w:rsidRPr="00A03F3A">
        <w:rPr>
          <w:rFonts w:ascii="Palatino Linotype" w:hAnsi="Palatino Linotype"/>
          <w:sz w:val="22"/>
          <w:szCs w:val="22"/>
        </w:rPr>
        <w:t xml:space="preserve">I observed community reactions </w:t>
      </w:r>
      <w:r w:rsidR="005F5D88" w:rsidRPr="00A03F3A">
        <w:rPr>
          <w:rFonts w:ascii="Palatino Linotype" w:hAnsi="Palatino Linotype"/>
          <w:sz w:val="22"/>
          <w:szCs w:val="22"/>
        </w:rPr>
        <w:t>to the various project and program proposals that entered the community on a daily basis; they consisted of four main types (1) government</w:t>
      </w:r>
      <w:r w:rsidR="00E34D55">
        <w:rPr>
          <w:rFonts w:ascii="Palatino Linotype" w:hAnsi="Palatino Linotype"/>
          <w:sz w:val="22"/>
          <w:szCs w:val="22"/>
        </w:rPr>
        <w:t>-</w:t>
      </w:r>
      <w:r w:rsidR="005F5D88" w:rsidRPr="00A03F3A">
        <w:rPr>
          <w:rFonts w:ascii="Palatino Linotype" w:hAnsi="Palatino Linotype"/>
          <w:sz w:val="22"/>
          <w:szCs w:val="22"/>
        </w:rPr>
        <w:t>funded and often privately managed</w:t>
      </w:r>
      <w:r w:rsidR="00E34D55">
        <w:rPr>
          <w:rFonts w:ascii="Palatino Linotype" w:hAnsi="Palatino Linotype"/>
          <w:sz w:val="22"/>
          <w:szCs w:val="22"/>
        </w:rPr>
        <w:t>;</w:t>
      </w:r>
      <w:r w:rsidR="005F5D88" w:rsidRPr="00A03F3A">
        <w:rPr>
          <w:rFonts w:ascii="Palatino Linotype" w:hAnsi="Palatino Linotype"/>
          <w:sz w:val="22"/>
          <w:szCs w:val="22"/>
        </w:rPr>
        <w:t xml:space="preserve"> (2) privately funded and privately managed</w:t>
      </w:r>
      <w:r w:rsidR="00E34D55">
        <w:rPr>
          <w:rFonts w:ascii="Palatino Linotype" w:hAnsi="Palatino Linotype"/>
          <w:sz w:val="22"/>
          <w:szCs w:val="22"/>
        </w:rPr>
        <w:t>;</w:t>
      </w:r>
      <w:r w:rsidR="005F5D88" w:rsidRPr="00A03F3A">
        <w:rPr>
          <w:rFonts w:ascii="Palatino Linotype" w:hAnsi="Palatino Linotype"/>
          <w:sz w:val="22"/>
          <w:szCs w:val="22"/>
        </w:rPr>
        <w:t xml:space="preserve"> (3) non-governmental and non-profit</w:t>
      </w:r>
      <w:r w:rsidR="00E34D55">
        <w:rPr>
          <w:rFonts w:ascii="Palatino Linotype" w:hAnsi="Palatino Linotype"/>
          <w:sz w:val="22"/>
          <w:szCs w:val="22"/>
        </w:rPr>
        <w:t>;</w:t>
      </w:r>
      <w:r w:rsidR="005F5D88" w:rsidRPr="00A03F3A">
        <w:rPr>
          <w:rFonts w:ascii="Palatino Linotype" w:hAnsi="Palatino Linotype"/>
          <w:sz w:val="22"/>
          <w:szCs w:val="22"/>
        </w:rPr>
        <w:t xml:space="preserve"> and (4) associated with academic institutions.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5F5D88" w:rsidRPr="00A03F3A">
        <w:rPr>
          <w:rFonts w:ascii="Palatino Linotype" w:hAnsi="Palatino Linotype"/>
          <w:sz w:val="22"/>
          <w:szCs w:val="22"/>
        </w:rPr>
        <w:t>Most were top-down and prefabricated in design, despite their claims of participatory methods and empowering local leadership.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5F5D88" w:rsidRPr="00A03F3A">
        <w:rPr>
          <w:rFonts w:ascii="Palatino Linotype" w:hAnsi="Palatino Linotype"/>
          <w:sz w:val="22"/>
          <w:szCs w:val="22"/>
        </w:rPr>
        <w:t xml:space="preserve">Additionally, I observed critical reactions </w:t>
      </w:r>
      <w:r w:rsidR="008B465D" w:rsidRPr="00A03F3A">
        <w:rPr>
          <w:rFonts w:ascii="Palatino Linotype" w:hAnsi="Palatino Linotype"/>
          <w:sz w:val="22"/>
          <w:szCs w:val="22"/>
        </w:rPr>
        <w:t xml:space="preserve">to </w:t>
      </w:r>
      <w:r w:rsidR="00E34D55">
        <w:rPr>
          <w:rFonts w:ascii="Palatino Linotype" w:hAnsi="Palatino Linotype"/>
          <w:sz w:val="22"/>
          <w:szCs w:val="22"/>
        </w:rPr>
        <w:t xml:space="preserve">the </w:t>
      </w:r>
      <w:r w:rsidR="008B465D" w:rsidRPr="00A03F3A">
        <w:rPr>
          <w:rFonts w:ascii="Palatino Linotype" w:hAnsi="Palatino Linotype"/>
          <w:sz w:val="22"/>
          <w:szCs w:val="22"/>
        </w:rPr>
        <w:t xml:space="preserve">educational </w:t>
      </w:r>
      <w:r w:rsidR="007771B0" w:rsidRPr="00A03F3A">
        <w:rPr>
          <w:rFonts w:ascii="Palatino Linotype" w:hAnsi="Palatino Linotype"/>
          <w:sz w:val="22"/>
          <w:szCs w:val="22"/>
        </w:rPr>
        <w:t xml:space="preserve">and empowerment </w:t>
      </w:r>
      <w:r w:rsidR="008B465D" w:rsidRPr="00A03F3A">
        <w:rPr>
          <w:rFonts w:ascii="Palatino Linotype" w:hAnsi="Palatino Linotype"/>
          <w:sz w:val="22"/>
          <w:szCs w:val="22"/>
        </w:rPr>
        <w:t>projects</w:t>
      </w:r>
      <w:r w:rsidR="007771B0" w:rsidRPr="00A03F3A">
        <w:rPr>
          <w:rFonts w:ascii="Palatino Linotype" w:hAnsi="Palatino Linotype"/>
          <w:sz w:val="22"/>
          <w:szCs w:val="22"/>
        </w:rPr>
        <w:t xml:space="preserve"> that aimed</w:t>
      </w:r>
      <w:r w:rsidR="008B465D" w:rsidRPr="00A03F3A">
        <w:rPr>
          <w:rFonts w:ascii="Palatino Linotype" w:hAnsi="Palatino Linotype"/>
          <w:sz w:val="22"/>
          <w:szCs w:val="22"/>
        </w:rPr>
        <w:t xml:space="preserve"> </w:t>
      </w:r>
      <w:r w:rsidR="007771B0" w:rsidRPr="00A03F3A">
        <w:rPr>
          <w:rFonts w:ascii="Palatino Linotype" w:hAnsi="Palatino Linotype"/>
          <w:sz w:val="22"/>
          <w:szCs w:val="22"/>
        </w:rPr>
        <w:t>t</w:t>
      </w:r>
      <w:r w:rsidR="005F5D88" w:rsidRPr="00A03F3A">
        <w:rPr>
          <w:rFonts w:ascii="Palatino Linotype" w:hAnsi="Palatino Linotype"/>
          <w:sz w:val="22"/>
          <w:szCs w:val="22"/>
        </w:rPr>
        <w:t>o “teach” residents their rights</w:t>
      </w:r>
      <w:r w:rsidR="00E34D55">
        <w:rPr>
          <w:rFonts w:ascii="Palatino Linotype" w:hAnsi="Palatino Linotype"/>
          <w:sz w:val="22"/>
          <w:szCs w:val="22"/>
        </w:rPr>
        <w:t>.</w:t>
      </w:r>
      <w:r w:rsidR="008B465D" w:rsidRPr="00A03F3A">
        <w:rPr>
          <w:rFonts w:ascii="Palatino Linotype" w:hAnsi="Palatino Linotype"/>
          <w:sz w:val="22"/>
          <w:szCs w:val="22"/>
        </w:rPr>
        <w:t xml:space="preserve"> I participated in resident association meetings that </w:t>
      </w:r>
      <w:r w:rsidR="005A6B38" w:rsidRPr="00A03F3A">
        <w:rPr>
          <w:rFonts w:ascii="Palatino Linotype" w:hAnsi="Palatino Linotype"/>
          <w:sz w:val="22"/>
          <w:szCs w:val="22"/>
        </w:rPr>
        <w:t xml:space="preserve">organized </w:t>
      </w:r>
      <w:r w:rsidR="007771B0" w:rsidRPr="00A03F3A">
        <w:rPr>
          <w:rFonts w:ascii="Palatino Linotype" w:hAnsi="Palatino Linotype"/>
          <w:sz w:val="22"/>
          <w:szCs w:val="22"/>
        </w:rPr>
        <w:t>collective response</w:t>
      </w:r>
      <w:r w:rsidR="005A6B38" w:rsidRPr="00A03F3A">
        <w:rPr>
          <w:rFonts w:ascii="Palatino Linotype" w:hAnsi="Palatino Linotype"/>
          <w:sz w:val="22"/>
          <w:szCs w:val="22"/>
        </w:rPr>
        <w:t>s</w:t>
      </w:r>
      <w:r w:rsidR="007771B0" w:rsidRPr="00A03F3A">
        <w:rPr>
          <w:rFonts w:ascii="Palatino Linotype" w:hAnsi="Palatino Linotype"/>
          <w:sz w:val="22"/>
          <w:szCs w:val="22"/>
        </w:rPr>
        <w:t xml:space="preserve"> to distrustful </w:t>
      </w:r>
      <w:r w:rsidR="008B465D" w:rsidRPr="00A03F3A">
        <w:rPr>
          <w:rFonts w:ascii="Palatino Linotype" w:hAnsi="Palatino Linotype"/>
          <w:sz w:val="22"/>
          <w:szCs w:val="22"/>
        </w:rPr>
        <w:t>projects</w:t>
      </w:r>
      <w:r w:rsidR="007771B0" w:rsidRPr="00A03F3A">
        <w:rPr>
          <w:rFonts w:ascii="Palatino Linotype" w:hAnsi="Palatino Linotype"/>
          <w:sz w:val="22"/>
          <w:szCs w:val="22"/>
        </w:rPr>
        <w:t xml:space="preserve">, and I actively accompanied a locally founded activist group, </w:t>
      </w:r>
      <w:r w:rsidR="007771B0" w:rsidRPr="00E34D55">
        <w:rPr>
          <w:rFonts w:ascii="Palatino Linotype" w:hAnsi="Palatino Linotype"/>
          <w:sz w:val="22"/>
          <w:szCs w:val="22"/>
        </w:rPr>
        <w:t xml:space="preserve">Favela </w:t>
      </w:r>
      <w:proofErr w:type="spellStart"/>
      <w:r w:rsidR="007771B0" w:rsidRPr="00E34D55">
        <w:rPr>
          <w:rFonts w:ascii="Palatino Linotype" w:hAnsi="Palatino Linotype"/>
          <w:sz w:val="22"/>
          <w:szCs w:val="22"/>
        </w:rPr>
        <w:t>Não</w:t>
      </w:r>
      <w:proofErr w:type="spellEnd"/>
      <w:r w:rsidR="007771B0" w:rsidRPr="00E34D55">
        <w:rPr>
          <w:rFonts w:ascii="Palatino Linotype" w:hAnsi="Palatino Linotype"/>
          <w:sz w:val="22"/>
          <w:szCs w:val="22"/>
        </w:rPr>
        <w:t xml:space="preserve"> Se </w:t>
      </w:r>
      <w:proofErr w:type="spellStart"/>
      <w:r w:rsidR="007771B0" w:rsidRPr="00E34D55">
        <w:rPr>
          <w:rFonts w:ascii="Palatino Linotype" w:hAnsi="Palatino Linotype"/>
          <w:sz w:val="22"/>
          <w:szCs w:val="22"/>
        </w:rPr>
        <w:t>Cala</w:t>
      </w:r>
      <w:proofErr w:type="spellEnd"/>
      <w:r w:rsidR="007771B0" w:rsidRPr="00A03F3A">
        <w:rPr>
          <w:rFonts w:ascii="Palatino Linotype" w:hAnsi="Palatino Linotype"/>
          <w:sz w:val="22"/>
          <w:szCs w:val="22"/>
        </w:rPr>
        <w:t xml:space="preserve"> [</w:t>
      </w:r>
      <w:r w:rsidR="007771B0" w:rsidRPr="00E34D55">
        <w:rPr>
          <w:rFonts w:ascii="Palatino Linotype" w:hAnsi="Palatino Linotype"/>
          <w:sz w:val="22"/>
          <w:szCs w:val="22"/>
        </w:rPr>
        <w:t>Favela Won’t Shut Up</w:t>
      </w:r>
      <w:r w:rsidR="007771B0" w:rsidRPr="00A03F3A">
        <w:rPr>
          <w:rFonts w:ascii="Palatino Linotype" w:hAnsi="Palatino Linotype"/>
          <w:sz w:val="22"/>
          <w:szCs w:val="22"/>
        </w:rPr>
        <w:t xml:space="preserve">], that </w:t>
      </w:r>
      <w:r w:rsidR="005F5D88" w:rsidRPr="00A03F3A">
        <w:rPr>
          <w:rFonts w:ascii="Palatino Linotype" w:hAnsi="Palatino Linotype"/>
          <w:sz w:val="22"/>
          <w:szCs w:val="22"/>
        </w:rPr>
        <w:t>mobilized</w:t>
      </w:r>
      <w:r w:rsidR="007771B0" w:rsidRPr="00A03F3A">
        <w:rPr>
          <w:rFonts w:ascii="Palatino Linotype" w:hAnsi="Palatino Linotype"/>
          <w:sz w:val="22"/>
          <w:szCs w:val="22"/>
        </w:rPr>
        <w:t xml:space="preserve"> a grassroots network of </w:t>
      </w:r>
      <w:r w:rsidR="007771B0" w:rsidRPr="00E34D55">
        <w:rPr>
          <w:rFonts w:ascii="Palatino Linotype" w:hAnsi="Palatino Linotype"/>
          <w:sz w:val="22"/>
          <w:szCs w:val="22"/>
        </w:rPr>
        <w:t>favela</w:t>
      </w:r>
      <w:r w:rsidR="007771B0" w:rsidRPr="00A03F3A">
        <w:rPr>
          <w:rFonts w:ascii="Palatino Linotype" w:hAnsi="Palatino Linotype"/>
          <w:sz w:val="22"/>
          <w:szCs w:val="22"/>
        </w:rPr>
        <w:t xml:space="preserve"> residents </w:t>
      </w:r>
      <w:r w:rsidR="005F5D88" w:rsidRPr="00A03F3A">
        <w:rPr>
          <w:rFonts w:ascii="Palatino Linotype" w:hAnsi="Palatino Linotype"/>
          <w:sz w:val="22"/>
          <w:szCs w:val="22"/>
        </w:rPr>
        <w:t>and interested participants from across the city to</w:t>
      </w:r>
      <w:r w:rsidR="007771B0" w:rsidRPr="00A03F3A">
        <w:rPr>
          <w:rFonts w:ascii="Palatino Linotype" w:hAnsi="Palatino Linotype"/>
          <w:sz w:val="22"/>
          <w:szCs w:val="22"/>
        </w:rPr>
        <w:t xml:space="preserve"> expose the dangers of what they call the privatization of the </w:t>
      </w:r>
      <w:r w:rsidR="007771B0" w:rsidRPr="00E34D55">
        <w:rPr>
          <w:rFonts w:ascii="Palatino Linotype" w:hAnsi="Palatino Linotype"/>
          <w:sz w:val="22"/>
          <w:szCs w:val="22"/>
        </w:rPr>
        <w:t>favela</w:t>
      </w:r>
      <w:r w:rsidR="007771B0" w:rsidRPr="00A03F3A">
        <w:rPr>
          <w:rFonts w:ascii="Palatino Linotype" w:hAnsi="Palatino Linotype"/>
          <w:sz w:val="22"/>
          <w:szCs w:val="22"/>
        </w:rPr>
        <w:t xml:space="preserve">. </w:t>
      </w:r>
    </w:p>
    <w:p w:rsidR="00E34D55" w:rsidRPr="00A03F3A" w:rsidRDefault="00E34D55" w:rsidP="00A03F3A">
      <w:pPr>
        <w:rPr>
          <w:rFonts w:ascii="Palatino Linotype" w:hAnsi="Palatino Linotype"/>
          <w:sz w:val="22"/>
          <w:szCs w:val="22"/>
        </w:rPr>
      </w:pPr>
    </w:p>
    <w:p w:rsidR="00C342F5" w:rsidRPr="00A03F3A" w:rsidRDefault="005F5D88" w:rsidP="00A03F3A">
      <w:pPr>
        <w:rPr>
          <w:rFonts w:ascii="Palatino Linotype" w:hAnsi="Palatino Linotype"/>
          <w:sz w:val="22"/>
          <w:szCs w:val="22"/>
        </w:rPr>
      </w:pPr>
      <w:r w:rsidRPr="00A03F3A">
        <w:rPr>
          <w:rFonts w:ascii="Palatino Linotype" w:hAnsi="Palatino Linotype"/>
          <w:sz w:val="22"/>
          <w:szCs w:val="22"/>
        </w:rPr>
        <w:t>Ultimately, my f</w:t>
      </w:r>
      <w:r w:rsidR="00750903" w:rsidRPr="00A03F3A">
        <w:rPr>
          <w:rFonts w:ascii="Palatino Linotype" w:hAnsi="Palatino Linotype"/>
          <w:sz w:val="22"/>
          <w:szCs w:val="22"/>
        </w:rPr>
        <w:t xml:space="preserve">ield research revealed that the manifestation of </w:t>
      </w:r>
      <w:r w:rsidR="005A6B38" w:rsidRPr="00A03F3A">
        <w:rPr>
          <w:rFonts w:ascii="Palatino Linotype" w:hAnsi="Palatino Linotype"/>
          <w:sz w:val="22"/>
          <w:szCs w:val="22"/>
        </w:rPr>
        <w:t>inequality</w:t>
      </w:r>
      <w:r w:rsidR="00750903" w:rsidRPr="00A03F3A">
        <w:rPr>
          <w:rFonts w:ascii="Palatino Linotype" w:hAnsi="Palatino Linotype"/>
          <w:sz w:val="22"/>
          <w:szCs w:val="22"/>
        </w:rPr>
        <w:t xml:space="preserve"> </w:t>
      </w:r>
      <w:r w:rsidR="00E34D55">
        <w:rPr>
          <w:rFonts w:ascii="Palatino Linotype" w:hAnsi="Palatino Linotype"/>
          <w:sz w:val="22"/>
          <w:szCs w:val="22"/>
        </w:rPr>
        <w:t>—</w:t>
      </w:r>
      <w:r w:rsidR="00750903" w:rsidRPr="00A03F3A">
        <w:rPr>
          <w:rFonts w:ascii="Palatino Linotype" w:hAnsi="Palatino Linotype"/>
          <w:sz w:val="22"/>
          <w:szCs w:val="22"/>
        </w:rPr>
        <w:t xml:space="preserve"> whether during popular protests in central city streets or interventions in the daily life of </w:t>
      </w:r>
      <w:r w:rsidR="00E34D55">
        <w:rPr>
          <w:rFonts w:ascii="Palatino Linotype" w:hAnsi="Palatino Linotype"/>
          <w:sz w:val="22"/>
          <w:szCs w:val="22"/>
        </w:rPr>
        <w:t>“</w:t>
      </w:r>
      <w:r w:rsidR="00750903" w:rsidRPr="00A03F3A">
        <w:rPr>
          <w:rFonts w:ascii="Palatino Linotype" w:hAnsi="Palatino Linotype"/>
          <w:sz w:val="22"/>
          <w:szCs w:val="22"/>
        </w:rPr>
        <w:t>pacified</w:t>
      </w:r>
      <w:r w:rsidR="00E34D55">
        <w:rPr>
          <w:rFonts w:ascii="Palatino Linotype" w:hAnsi="Palatino Linotype"/>
          <w:sz w:val="22"/>
          <w:szCs w:val="22"/>
        </w:rPr>
        <w:t>”</w:t>
      </w:r>
      <w:r w:rsidR="00750903" w:rsidRPr="00A03F3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750903" w:rsidRPr="00A03F3A">
        <w:rPr>
          <w:rFonts w:ascii="Palatino Linotype" w:hAnsi="Palatino Linotype"/>
          <w:i/>
          <w:sz w:val="22"/>
          <w:szCs w:val="22"/>
        </w:rPr>
        <w:t>comunidade</w:t>
      </w:r>
      <w:proofErr w:type="spellEnd"/>
      <w:r w:rsidR="00750903" w:rsidRPr="00A03F3A">
        <w:rPr>
          <w:rFonts w:ascii="Palatino Linotype" w:hAnsi="Palatino Linotype"/>
          <w:sz w:val="22"/>
          <w:szCs w:val="22"/>
        </w:rPr>
        <w:t xml:space="preserve"> residents </w:t>
      </w:r>
      <w:r w:rsidR="00E34D55">
        <w:rPr>
          <w:rFonts w:ascii="Palatino Linotype" w:hAnsi="Palatino Linotype"/>
          <w:sz w:val="22"/>
          <w:szCs w:val="22"/>
        </w:rPr>
        <w:t>—</w:t>
      </w:r>
      <w:r w:rsidRPr="00A03F3A">
        <w:rPr>
          <w:rFonts w:ascii="Palatino Linotype" w:hAnsi="Palatino Linotype"/>
          <w:sz w:val="22"/>
          <w:szCs w:val="22"/>
        </w:rPr>
        <w:t xml:space="preserve"> </w:t>
      </w:r>
      <w:r w:rsidR="00750903" w:rsidRPr="00A03F3A">
        <w:rPr>
          <w:rFonts w:ascii="Palatino Linotype" w:hAnsi="Palatino Linotype"/>
          <w:sz w:val="22"/>
          <w:szCs w:val="22"/>
        </w:rPr>
        <w:t>does no</w:t>
      </w:r>
      <w:r w:rsidR="00F15CEA" w:rsidRPr="00A03F3A">
        <w:rPr>
          <w:rFonts w:ascii="Palatino Linotype" w:hAnsi="Palatino Linotype"/>
          <w:sz w:val="22"/>
          <w:szCs w:val="22"/>
        </w:rPr>
        <w:t>t</w:t>
      </w:r>
      <w:r w:rsidR="00750903" w:rsidRPr="00A03F3A">
        <w:rPr>
          <w:rFonts w:ascii="Palatino Linotype" w:hAnsi="Palatino Linotype"/>
          <w:sz w:val="22"/>
          <w:szCs w:val="22"/>
        </w:rPr>
        <w:t xml:space="preserve"> negate </w:t>
      </w:r>
      <w:r w:rsidR="00F15CEA" w:rsidRPr="00A03F3A">
        <w:rPr>
          <w:rFonts w:ascii="Palatino Linotype" w:hAnsi="Palatino Linotype"/>
          <w:sz w:val="22"/>
          <w:szCs w:val="22"/>
        </w:rPr>
        <w:t>the presence, persistence</w:t>
      </w:r>
      <w:r w:rsidR="00E34D55">
        <w:rPr>
          <w:rFonts w:ascii="Palatino Linotype" w:hAnsi="Palatino Linotype"/>
          <w:sz w:val="22"/>
          <w:szCs w:val="22"/>
        </w:rPr>
        <w:t>,</w:t>
      </w:r>
      <w:r w:rsidR="00F15CEA" w:rsidRPr="00A03F3A">
        <w:rPr>
          <w:rFonts w:ascii="Palatino Linotype" w:hAnsi="Palatino Linotype"/>
          <w:sz w:val="22"/>
          <w:szCs w:val="22"/>
        </w:rPr>
        <w:t xml:space="preserve"> </w:t>
      </w:r>
      <w:r w:rsidR="00C342F5" w:rsidRPr="00A03F3A">
        <w:rPr>
          <w:rFonts w:ascii="Palatino Linotype" w:hAnsi="Palatino Linotype"/>
          <w:sz w:val="22"/>
          <w:szCs w:val="22"/>
        </w:rPr>
        <w:t>or</w:t>
      </w:r>
      <w:r w:rsidR="00F15CEA" w:rsidRPr="00A03F3A">
        <w:rPr>
          <w:rFonts w:ascii="Palatino Linotype" w:hAnsi="Palatino Linotype"/>
          <w:sz w:val="22"/>
          <w:szCs w:val="22"/>
        </w:rPr>
        <w:t xml:space="preserve"> exacerbation </w:t>
      </w:r>
      <w:r w:rsidR="00AD4950" w:rsidRPr="00A03F3A">
        <w:rPr>
          <w:rFonts w:ascii="Palatino Linotype" w:hAnsi="Palatino Linotype"/>
          <w:sz w:val="22"/>
          <w:szCs w:val="22"/>
        </w:rPr>
        <w:t xml:space="preserve">and reproduction </w:t>
      </w:r>
      <w:r w:rsidR="00F15CEA" w:rsidRPr="00A03F3A">
        <w:rPr>
          <w:rFonts w:ascii="Palatino Linotype" w:hAnsi="Palatino Linotype"/>
          <w:sz w:val="22"/>
          <w:szCs w:val="22"/>
        </w:rPr>
        <w:t>of sociocultural marginality.</w:t>
      </w:r>
      <w:r w:rsidR="00E25621">
        <w:rPr>
          <w:rFonts w:ascii="Palatino Linotype" w:hAnsi="Palatino Linotype"/>
          <w:sz w:val="22"/>
          <w:szCs w:val="22"/>
        </w:rPr>
        <w:t xml:space="preserve"> </w:t>
      </w:r>
      <w:r w:rsidR="00F15CEA" w:rsidRPr="00A03F3A">
        <w:rPr>
          <w:rFonts w:ascii="Palatino Linotype" w:hAnsi="Palatino Linotype"/>
          <w:sz w:val="22"/>
          <w:szCs w:val="22"/>
        </w:rPr>
        <w:t xml:space="preserve">It does, however, create new forms of urban citizenship that contest </w:t>
      </w:r>
      <w:r w:rsidR="005A6B38" w:rsidRPr="00A03F3A">
        <w:rPr>
          <w:rFonts w:ascii="Palatino Linotype" w:hAnsi="Palatino Linotype"/>
          <w:sz w:val="22"/>
          <w:szCs w:val="22"/>
        </w:rPr>
        <w:t xml:space="preserve">these </w:t>
      </w:r>
      <w:r w:rsidR="005A6B38" w:rsidRPr="00A03F3A">
        <w:rPr>
          <w:rFonts w:ascii="Palatino Linotype" w:hAnsi="Palatino Linotype"/>
          <w:i/>
          <w:sz w:val="22"/>
          <w:szCs w:val="22"/>
        </w:rPr>
        <w:t>fantasias</w:t>
      </w:r>
      <w:r w:rsidR="005A6B38" w:rsidRPr="00A03F3A">
        <w:rPr>
          <w:rFonts w:ascii="Palatino Linotype" w:hAnsi="Palatino Linotype"/>
          <w:sz w:val="22"/>
          <w:szCs w:val="22"/>
        </w:rPr>
        <w:t xml:space="preserve"> [costumes or fantasies] of development </w:t>
      </w:r>
      <w:r w:rsidR="00F15CEA" w:rsidRPr="00A03F3A">
        <w:rPr>
          <w:rFonts w:ascii="Palatino Linotype" w:hAnsi="Palatino Linotype"/>
          <w:sz w:val="22"/>
          <w:szCs w:val="22"/>
        </w:rPr>
        <w:t xml:space="preserve">with </w:t>
      </w:r>
      <w:r w:rsidR="00C342F5" w:rsidRPr="00A03F3A">
        <w:rPr>
          <w:rFonts w:ascii="Palatino Linotype" w:hAnsi="Palatino Linotype"/>
          <w:sz w:val="22"/>
          <w:szCs w:val="22"/>
        </w:rPr>
        <w:t xml:space="preserve">both visible and invisible </w:t>
      </w:r>
      <w:r w:rsidR="00F15CEA" w:rsidRPr="00A03F3A">
        <w:rPr>
          <w:rFonts w:ascii="Palatino Linotype" w:hAnsi="Palatino Linotype"/>
          <w:sz w:val="22"/>
          <w:szCs w:val="22"/>
        </w:rPr>
        <w:t>demands for their right to the city.</w:t>
      </w:r>
    </w:p>
    <w:p w:rsidR="00C342F5" w:rsidRPr="00A03F3A" w:rsidRDefault="00C342F5" w:rsidP="00A03F3A">
      <w:pPr>
        <w:rPr>
          <w:rFonts w:ascii="Palatino Linotype" w:hAnsi="Palatino Linotype"/>
          <w:sz w:val="22"/>
          <w:szCs w:val="22"/>
        </w:rPr>
      </w:pPr>
    </w:p>
    <w:p w:rsidR="00C342F5" w:rsidRPr="00A03F3A" w:rsidRDefault="00C342F5" w:rsidP="00A03F3A">
      <w:pPr>
        <w:rPr>
          <w:rFonts w:ascii="Palatino Linotype" w:hAnsi="Palatino Linotype"/>
          <w:sz w:val="22"/>
          <w:szCs w:val="22"/>
        </w:rPr>
      </w:pPr>
    </w:p>
    <w:p w:rsidR="00C342F5" w:rsidRPr="00A03F3A" w:rsidRDefault="00C342F5" w:rsidP="00A03F3A">
      <w:pPr>
        <w:rPr>
          <w:rFonts w:ascii="Palatino Linotype" w:hAnsi="Palatino Linotype"/>
          <w:sz w:val="22"/>
          <w:szCs w:val="22"/>
        </w:rPr>
      </w:pPr>
    </w:p>
    <w:p w:rsidR="00C342F5" w:rsidRPr="00A03F3A" w:rsidRDefault="00C342F5" w:rsidP="00A03F3A">
      <w:pPr>
        <w:rPr>
          <w:rFonts w:ascii="Palatino Linotype" w:hAnsi="Palatino Linotype"/>
          <w:sz w:val="22"/>
          <w:szCs w:val="22"/>
        </w:rPr>
      </w:pPr>
    </w:p>
    <w:p w:rsidR="00C342F5" w:rsidRPr="00A03F3A" w:rsidRDefault="00C342F5" w:rsidP="00A03F3A">
      <w:pPr>
        <w:rPr>
          <w:rFonts w:ascii="Palatino Linotype" w:hAnsi="Palatino Linotype"/>
          <w:sz w:val="22"/>
          <w:szCs w:val="22"/>
        </w:rPr>
      </w:pPr>
    </w:p>
    <w:p w:rsidR="00C342F5" w:rsidRPr="00A03F3A" w:rsidRDefault="00C342F5" w:rsidP="00A03F3A">
      <w:pPr>
        <w:rPr>
          <w:rFonts w:ascii="Palatino Linotype" w:hAnsi="Palatino Linotype"/>
          <w:sz w:val="22"/>
          <w:szCs w:val="22"/>
        </w:rPr>
      </w:pPr>
    </w:p>
    <w:sectPr w:rsidR="00C342F5" w:rsidRPr="00A03F3A" w:rsidSect="00935AE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D55">
      <w:r>
        <w:separator/>
      </w:r>
    </w:p>
  </w:endnote>
  <w:endnote w:type="continuationSeparator" w:id="0">
    <w:p w:rsidR="00000000" w:rsidRDefault="00E3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D55">
      <w:r>
        <w:separator/>
      </w:r>
    </w:p>
  </w:footnote>
  <w:footnote w:type="continuationSeparator" w:id="0">
    <w:p w:rsidR="00000000" w:rsidRDefault="00E34D55">
      <w:r>
        <w:continuationSeparator/>
      </w:r>
    </w:p>
  </w:footnote>
  <w:footnote w:id="1">
    <w:p w:rsidR="005A6B38" w:rsidRDefault="005A6B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42F5">
        <w:t xml:space="preserve">United Nations Development </w:t>
      </w:r>
      <w:proofErr w:type="spellStart"/>
      <w:r w:rsidRPr="00C342F5">
        <w:t>Programme</w:t>
      </w:r>
      <w:proofErr w:type="spellEnd"/>
      <w:r w:rsidRPr="00C342F5">
        <w:t xml:space="preserve"> [UNDP] (June 5-6, 2011)</w:t>
      </w:r>
      <w:r>
        <w:t>,</w:t>
      </w:r>
      <w:r w:rsidRPr="00C342F5">
        <w:t xml:space="preserve"> </w:t>
      </w:r>
      <w:r w:rsidRPr="00C342F5">
        <w:rPr>
          <w:i/>
        </w:rPr>
        <w:t>International Forum Pathways to Democratic Transitions: Summary Report on Country Experiences, Lessons Learned and the Road Ahead</w:t>
      </w:r>
      <w:r>
        <w:t xml:space="preserve">, </w:t>
      </w:r>
      <w:r>
        <w:rPr>
          <w:rFonts w:ascii="Times New Roman" w:hAnsi="Times New Roman"/>
          <w:sz w:val="20"/>
          <w:szCs w:val="20"/>
        </w:rPr>
        <w:t xml:space="preserve">UNDP Regional Bureau for Arab States: Cairo, pp. </w:t>
      </w:r>
      <w:r>
        <w:t>14</w:t>
      </w:r>
    </w:p>
  </w:footnote>
  <w:footnote w:id="2">
    <w:p w:rsidR="005A6B38" w:rsidRDefault="005A6B38">
      <w:pPr>
        <w:pStyle w:val="FootnoteText"/>
      </w:pPr>
      <w:r>
        <w:rPr>
          <w:rStyle w:val="FootnoteReference"/>
        </w:rPr>
        <w:footnoteRef/>
      </w:r>
      <w:r>
        <w:t xml:space="preserve"> Battalions first enter the </w:t>
      </w:r>
      <w:r>
        <w:rPr>
          <w:i/>
        </w:rPr>
        <w:t>favelas</w:t>
      </w:r>
      <w:r>
        <w:t xml:space="preserve"> to expel drug traffickers, and subsequently, different officers are placed in the community to reduce crime and violence in the longer-term by remaining onsite.</w:t>
      </w:r>
    </w:p>
  </w:footnote>
  <w:footnote w:id="3">
    <w:p w:rsidR="005A6B38" w:rsidRDefault="005A6B38">
      <w:pPr>
        <w:pStyle w:val="FootnoteText"/>
      </w:pPr>
      <w:r>
        <w:rPr>
          <w:rStyle w:val="FootnoteReference"/>
        </w:rPr>
        <w:footnoteRef/>
      </w:r>
      <w:r>
        <w:t xml:space="preserve"> While the exact population is unknown, the 2010 IBGE Demographic Census estimates that both communities combined number </w:t>
      </w:r>
      <w:r w:rsidRPr="00ED0A01">
        <w:t>3</w:t>
      </w:r>
      <w:r>
        <w:t>,</w:t>
      </w:r>
      <w:r w:rsidRPr="00ED0A01">
        <w:t>740</w:t>
      </w:r>
      <w:r w:rsidR="00E25621">
        <w:t xml:space="preserve"> </w:t>
      </w:r>
      <w:r>
        <w:t>residents in 1,</w:t>
      </w:r>
      <w:r w:rsidRPr="00ED0A01">
        <w:t>194</w:t>
      </w:r>
      <w:r>
        <w:t xml:space="preserve"> households, and the </w:t>
      </w:r>
      <w:proofErr w:type="spellStart"/>
      <w:r>
        <w:t>Chapéu</w:t>
      </w:r>
      <w:proofErr w:type="spellEnd"/>
      <w:r>
        <w:t xml:space="preserve"> </w:t>
      </w:r>
      <w:proofErr w:type="spellStart"/>
      <w:r>
        <w:t>Manguiera</w:t>
      </w:r>
      <w:proofErr w:type="spellEnd"/>
      <w:r>
        <w:t xml:space="preserve"> </w:t>
      </w:r>
      <w:proofErr w:type="gramStart"/>
      <w:r>
        <w:t>residents</w:t>
      </w:r>
      <w:proofErr w:type="gramEnd"/>
      <w:r>
        <w:t xml:space="preserve"> association places that estimate at approximately 5,000 residents.</w:t>
      </w:r>
    </w:p>
  </w:footnote>
  <w:footnote w:id="4">
    <w:p w:rsidR="005A6B38" w:rsidRDefault="005A6B38">
      <w:pPr>
        <w:pStyle w:val="FootnoteText"/>
      </w:pPr>
      <w:r>
        <w:rPr>
          <w:rStyle w:val="FootnoteReference"/>
        </w:rPr>
        <w:footnoteRef/>
      </w:r>
      <w:r>
        <w:t xml:space="preserve"> Some cases cited by the local residents association reveal up to a one-hundredfold increase in property values.</w:t>
      </w:r>
      <w:r w:rsidR="00E25621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E3"/>
    <w:rsid w:val="000E7DE1"/>
    <w:rsid w:val="001A208F"/>
    <w:rsid w:val="001B592B"/>
    <w:rsid w:val="001B5C8A"/>
    <w:rsid w:val="002005FF"/>
    <w:rsid w:val="0036481A"/>
    <w:rsid w:val="00380E27"/>
    <w:rsid w:val="00460C74"/>
    <w:rsid w:val="004736E9"/>
    <w:rsid w:val="004D5774"/>
    <w:rsid w:val="004F70CE"/>
    <w:rsid w:val="005473F8"/>
    <w:rsid w:val="005A6B38"/>
    <w:rsid w:val="005B5698"/>
    <w:rsid w:val="005B7AC3"/>
    <w:rsid w:val="005F5D88"/>
    <w:rsid w:val="00623A7B"/>
    <w:rsid w:val="00715BC8"/>
    <w:rsid w:val="00747B1F"/>
    <w:rsid w:val="00750903"/>
    <w:rsid w:val="007771B0"/>
    <w:rsid w:val="007C58DB"/>
    <w:rsid w:val="007F55DD"/>
    <w:rsid w:val="008B465D"/>
    <w:rsid w:val="00935AE3"/>
    <w:rsid w:val="0098762B"/>
    <w:rsid w:val="00A03F3A"/>
    <w:rsid w:val="00A83F6D"/>
    <w:rsid w:val="00A850B2"/>
    <w:rsid w:val="00AD4950"/>
    <w:rsid w:val="00AF5D6D"/>
    <w:rsid w:val="00B07DFC"/>
    <w:rsid w:val="00BC4D3A"/>
    <w:rsid w:val="00C342F5"/>
    <w:rsid w:val="00C7640F"/>
    <w:rsid w:val="00D4365D"/>
    <w:rsid w:val="00D50AC1"/>
    <w:rsid w:val="00D51694"/>
    <w:rsid w:val="00D62B5C"/>
    <w:rsid w:val="00D7478C"/>
    <w:rsid w:val="00DA36AA"/>
    <w:rsid w:val="00DD2119"/>
    <w:rsid w:val="00E25621"/>
    <w:rsid w:val="00E34D55"/>
    <w:rsid w:val="00E61F76"/>
    <w:rsid w:val="00E71AFE"/>
    <w:rsid w:val="00EB6048"/>
    <w:rsid w:val="00ED0A01"/>
    <w:rsid w:val="00ED4F2D"/>
    <w:rsid w:val="00F15CEA"/>
    <w:rsid w:val="00F77477"/>
    <w:rsid w:val="00FB3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3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5AE3"/>
    <w:rPr>
      <w:rFonts w:ascii="Perpetua" w:eastAsia="Cambria" w:hAnsi="Perpetua" w:cs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935AE3"/>
    <w:rPr>
      <w:rFonts w:ascii="Perpetua" w:eastAsia="Cambria" w:hAnsi="Perpetua" w:cs="Times New Roman"/>
      <w:sz w:val="22"/>
      <w:szCs w:val="24"/>
    </w:rPr>
  </w:style>
  <w:style w:type="character" w:styleId="FootnoteReference">
    <w:name w:val="footnote reference"/>
    <w:basedOn w:val="DefaultParagraphFont"/>
    <w:unhideWhenUsed/>
    <w:rsid w:val="00935A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3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5AE3"/>
    <w:rPr>
      <w:rFonts w:ascii="Perpetua" w:eastAsia="Cambria" w:hAnsi="Perpetua" w:cs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935AE3"/>
    <w:rPr>
      <w:rFonts w:ascii="Perpetua" w:eastAsia="Cambria" w:hAnsi="Perpetua" w:cs="Times New Roman"/>
      <w:sz w:val="22"/>
      <w:szCs w:val="24"/>
    </w:rPr>
  </w:style>
  <w:style w:type="character" w:styleId="FootnoteReference">
    <w:name w:val="footnote reference"/>
    <w:basedOn w:val="DefaultParagraphFont"/>
    <w:unhideWhenUsed/>
    <w:rsid w:val="00935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Rosner</dc:creator>
  <cp:lastModifiedBy>Jean Spencer</cp:lastModifiedBy>
  <cp:revision>4</cp:revision>
  <dcterms:created xsi:type="dcterms:W3CDTF">2013-09-25T18:51:00Z</dcterms:created>
  <dcterms:modified xsi:type="dcterms:W3CDTF">2013-09-25T19:25:00Z</dcterms:modified>
</cp:coreProperties>
</file>