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37BB" w14:textId="6D542C79" w:rsidR="00161B1D" w:rsidRPr="00D74D92" w:rsidRDefault="00161B1D" w:rsidP="00B95331">
      <w:pPr>
        <w:rPr>
          <w:rFonts w:ascii="Palatino Linotype" w:hAnsi="Palatino Linotype" w:cs="Times"/>
          <w:b/>
          <w:sz w:val="22"/>
          <w:szCs w:val="22"/>
        </w:rPr>
      </w:pPr>
      <w:bookmarkStart w:id="0" w:name="_GoBack"/>
      <w:bookmarkEnd w:id="0"/>
      <w:r w:rsidRPr="00D74D92">
        <w:rPr>
          <w:rFonts w:ascii="Palatino Linotype" w:hAnsi="Palatino Linotype" w:cs="Times"/>
          <w:b/>
          <w:sz w:val="22"/>
          <w:szCs w:val="22"/>
        </w:rPr>
        <w:t>Income Inequality and the Tax System in Chile</w:t>
      </w:r>
    </w:p>
    <w:p w14:paraId="7EC44A4D" w14:textId="4470E3C4" w:rsidR="006A109E" w:rsidRPr="00D74D92" w:rsidRDefault="00161B1D" w:rsidP="00B95331">
      <w:pPr>
        <w:rPr>
          <w:rFonts w:ascii="Palatino Linotype" w:hAnsi="Palatino Linotype" w:cs="Times"/>
          <w:b/>
          <w:sz w:val="22"/>
          <w:szCs w:val="22"/>
        </w:rPr>
      </w:pPr>
      <w:r w:rsidRPr="00D74D92">
        <w:rPr>
          <w:rFonts w:ascii="Palatino Linotype" w:hAnsi="Palatino Linotype" w:cs="Times"/>
          <w:b/>
          <w:sz w:val="22"/>
          <w:szCs w:val="22"/>
        </w:rPr>
        <w:t>Juan Pablo Atal</w:t>
      </w:r>
    </w:p>
    <w:p w14:paraId="6D54016D" w14:textId="77777777" w:rsidR="00161B1D" w:rsidRPr="00D74D92" w:rsidRDefault="00161B1D" w:rsidP="00B95331">
      <w:pPr>
        <w:rPr>
          <w:rFonts w:ascii="Palatino Linotype" w:hAnsi="Palatino Linotype" w:cs="Times"/>
          <w:sz w:val="22"/>
          <w:szCs w:val="22"/>
        </w:rPr>
      </w:pPr>
    </w:p>
    <w:p w14:paraId="4B637384" w14:textId="482D70F6"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Chile</w:t>
      </w:r>
      <w:r w:rsidR="00D74D92" w:rsidRPr="00D74D92">
        <w:rPr>
          <w:rFonts w:ascii="Palatino Linotype" w:hAnsi="Palatino Linotype" w:cs="Times"/>
          <w:sz w:val="22"/>
          <w:szCs w:val="22"/>
        </w:rPr>
        <w:t>’</w:t>
      </w:r>
      <w:r w:rsidRPr="00D74D92">
        <w:rPr>
          <w:rFonts w:ascii="Palatino Linotype" w:hAnsi="Palatino Linotype" w:cs="Times"/>
          <w:sz w:val="22"/>
          <w:szCs w:val="22"/>
        </w:rPr>
        <w:t>s income inequality is very high by international standards. In a sample of 155 countries gathered by the World Bank, Chile ranks as the 18th most unequal country, and</w:t>
      </w:r>
      <w:r w:rsidR="00B95331">
        <w:rPr>
          <w:rFonts w:ascii="Palatino Linotype" w:hAnsi="Palatino Linotype" w:cs="Times"/>
          <w:sz w:val="22"/>
          <w:szCs w:val="22"/>
        </w:rPr>
        <w:t xml:space="preserve"> it</w:t>
      </w:r>
      <w:r w:rsidRPr="00D74D92">
        <w:rPr>
          <w:rFonts w:ascii="Palatino Linotype" w:hAnsi="Palatino Linotype" w:cs="Times"/>
          <w:sz w:val="22"/>
          <w:szCs w:val="22"/>
        </w:rPr>
        <w:t xml:space="preserve"> is by far the most unequal economy in the </w:t>
      </w:r>
      <w:r w:rsidR="00B95331">
        <w:rPr>
          <w:rFonts w:ascii="Palatino Linotype" w:hAnsi="Palatino Linotype" w:cs="Times"/>
          <w:sz w:val="22"/>
          <w:szCs w:val="22"/>
        </w:rPr>
        <w:t>Organization for Economic Cooperation and Development (</w:t>
      </w:r>
      <w:r w:rsidRPr="00D74D92">
        <w:rPr>
          <w:rFonts w:ascii="Palatino Linotype" w:hAnsi="Palatino Linotype" w:cs="Times"/>
          <w:sz w:val="22"/>
          <w:szCs w:val="22"/>
        </w:rPr>
        <w:t>OECD</w:t>
      </w:r>
      <w:r w:rsidR="00B95331">
        <w:rPr>
          <w:rFonts w:ascii="Palatino Linotype" w:hAnsi="Palatino Linotype" w:cs="Times"/>
          <w:sz w:val="22"/>
          <w:szCs w:val="22"/>
        </w:rPr>
        <w:t>)</w:t>
      </w:r>
      <w:r w:rsidRPr="00D74D92">
        <w:rPr>
          <w:rFonts w:ascii="Palatino Linotype" w:hAnsi="Palatino Linotype" w:cs="Times"/>
          <w:sz w:val="22"/>
          <w:szCs w:val="22"/>
        </w:rPr>
        <w:t>. Not only</w:t>
      </w:r>
      <w:r w:rsidR="00B95331">
        <w:rPr>
          <w:rFonts w:ascii="Palatino Linotype" w:hAnsi="Palatino Linotype" w:cs="Times"/>
          <w:sz w:val="22"/>
          <w:szCs w:val="22"/>
        </w:rPr>
        <w:t xml:space="preserve"> is</w:t>
      </w:r>
      <w:r w:rsidRPr="00D74D92">
        <w:rPr>
          <w:rFonts w:ascii="Palatino Linotype" w:hAnsi="Palatino Linotype" w:cs="Times"/>
          <w:sz w:val="22"/>
          <w:szCs w:val="22"/>
        </w:rPr>
        <w:t xml:space="preserve"> inequality high, but</w:t>
      </w:r>
      <w:r w:rsidR="00B95331">
        <w:rPr>
          <w:rFonts w:ascii="Palatino Linotype" w:hAnsi="Palatino Linotype" w:cs="Times"/>
          <w:sz w:val="22"/>
          <w:szCs w:val="22"/>
        </w:rPr>
        <w:t xml:space="preserve"> it</w:t>
      </w:r>
      <w:r w:rsidRPr="00D74D92">
        <w:rPr>
          <w:rFonts w:ascii="Palatino Linotype" w:hAnsi="Palatino Linotype" w:cs="Times"/>
          <w:sz w:val="22"/>
          <w:szCs w:val="22"/>
        </w:rPr>
        <w:t xml:space="preserve"> has been persistent over time, with a stagnant Gini coefficient of around 0.52 for the last 25 years. </w:t>
      </w:r>
    </w:p>
    <w:p w14:paraId="41537F6C" w14:textId="77777777" w:rsidR="006A109E" w:rsidRPr="00D74D92" w:rsidRDefault="006A109E" w:rsidP="00B95331">
      <w:pPr>
        <w:rPr>
          <w:rFonts w:ascii="Palatino Linotype" w:hAnsi="Palatino Linotype" w:cs="Times"/>
          <w:sz w:val="22"/>
          <w:szCs w:val="22"/>
        </w:rPr>
      </w:pPr>
    </w:p>
    <w:p w14:paraId="0E047CCE" w14:textId="4227B39B"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Taxes and government transfers do not change the country</w:t>
      </w:r>
      <w:r w:rsidR="00D74D92" w:rsidRPr="00D74D92">
        <w:rPr>
          <w:rFonts w:ascii="Palatino Linotype" w:hAnsi="Palatino Linotype" w:cs="Times"/>
          <w:sz w:val="22"/>
          <w:szCs w:val="22"/>
        </w:rPr>
        <w:t>’</w:t>
      </w:r>
      <w:r w:rsidRPr="00D74D92">
        <w:rPr>
          <w:rFonts w:ascii="Palatino Linotype" w:hAnsi="Palatino Linotype" w:cs="Times"/>
          <w:sz w:val="22"/>
          <w:szCs w:val="22"/>
        </w:rPr>
        <w:t xml:space="preserve">s income distribution substantially. </w:t>
      </w:r>
      <w:r w:rsidR="008F0FDE" w:rsidRPr="00D74D92">
        <w:rPr>
          <w:rFonts w:ascii="Palatino Linotype" w:hAnsi="Palatino Linotype" w:cs="Times"/>
          <w:sz w:val="22"/>
          <w:szCs w:val="22"/>
        </w:rPr>
        <w:t>This is</w:t>
      </w:r>
      <w:r w:rsidRPr="00D74D92">
        <w:rPr>
          <w:rFonts w:ascii="Palatino Linotype" w:hAnsi="Palatino Linotype" w:cs="Times"/>
          <w:sz w:val="22"/>
          <w:szCs w:val="22"/>
        </w:rPr>
        <w:t xml:space="preserve"> mostly the result of a tax mix relying</w:t>
      </w:r>
      <w:r w:rsidR="008F0FDE" w:rsidRPr="00D74D92">
        <w:rPr>
          <w:rFonts w:ascii="Palatino Linotype" w:hAnsi="Palatino Linotype" w:cs="Times"/>
          <w:sz w:val="22"/>
          <w:szCs w:val="22"/>
        </w:rPr>
        <w:t xml:space="preserve"> </w:t>
      </w:r>
      <w:r w:rsidRPr="00D74D92">
        <w:rPr>
          <w:rFonts w:ascii="Palatino Linotype" w:hAnsi="Palatino Linotype" w:cs="Times"/>
          <w:sz w:val="22"/>
          <w:szCs w:val="22"/>
        </w:rPr>
        <w:t xml:space="preserve">heavily on a regressive </w:t>
      </w:r>
      <w:r w:rsidR="00B95331">
        <w:rPr>
          <w:rFonts w:ascii="Palatino Linotype" w:hAnsi="Palatino Linotype" w:cs="Times"/>
          <w:sz w:val="22"/>
          <w:szCs w:val="22"/>
        </w:rPr>
        <w:t>value-added tax (</w:t>
      </w:r>
      <w:r w:rsidRPr="00D74D92">
        <w:rPr>
          <w:rFonts w:ascii="Palatino Linotype" w:hAnsi="Palatino Linotype" w:cs="Times"/>
          <w:sz w:val="22"/>
          <w:szCs w:val="22"/>
        </w:rPr>
        <w:t>VAT</w:t>
      </w:r>
      <w:r w:rsidR="00B95331">
        <w:rPr>
          <w:rFonts w:ascii="Palatino Linotype" w:hAnsi="Palatino Linotype" w:cs="Times"/>
          <w:sz w:val="22"/>
          <w:szCs w:val="22"/>
        </w:rPr>
        <w:t>)</w:t>
      </w:r>
      <w:r w:rsidRPr="00D74D92">
        <w:rPr>
          <w:rFonts w:ascii="Palatino Linotype" w:hAnsi="Palatino Linotype" w:cs="Times"/>
          <w:sz w:val="22"/>
          <w:szCs w:val="22"/>
        </w:rPr>
        <w:t xml:space="preserve"> and less on an income tax that, even if progressive in principle,</w:t>
      </w:r>
      <w:r w:rsidR="00B95331">
        <w:rPr>
          <w:rFonts w:ascii="Palatino Linotype" w:hAnsi="Palatino Linotype" w:cs="Times"/>
          <w:sz w:val="22"/>
          <w:szCs w:val="22"/>
        </w:rPr>
        <w:t xml:space="preserve"> is</w:t>
      </w:r>
      <w:r w:rsidRPr="00D74D92">
        <w:rPr>
          <w:rFonts w:ascii="Palatino Linotype" w:hAnsi="Palatino Linotype" w:cs="Times"/>
          <w:sz w:val="22"/>
          <w:szCs w:val="22"/>
        </w:rPr>
        <w:t xml:space="preserve"> in practice eroded by a number</w:t>
      </w:r>
      <w:r w:rsidR="008F0FDE" w:rsidRPr="00D74D92">
        <w:rPr>
          <w:rFonts w:ascii="Palatino Linotype" w:hAnsi="Palatino Linotype" w:cs="Times"/>
          <w:sz w:val="22"/>
          <w:szCs w:val="22"/>
        </w:rPr>
        <w:t xml:space="preserve"> </w:t>
      </w:r>
      <w:r w:rsidRPr="00D74D92">
        <w:rPr>
          <w:rFonts w:ascii="Palatino Linotype" w:hAnsi="Palatino Linotype" w:cs="Times"/>
          <w:sz w:val="22"/>
          <w:szCs w:val="22"/>
        </w:rPr>
        <w:t>of exemptions and preferential treatment. As a result, after-tax income inequality is worse than before-tax income inequality.</w:t>
      </w:r>
    </w:p>
    <w:p w14:paraId="5D349B03" w14:textId="77777777" w:rsidR="006A109E" w:rsidRPr="00D74D92" w:rsidRDefault="006A109E" w:rsidP="00B95331">
      <w:pPr>
        <w:rPr>
          <w:rFonts w:ascii="Palatino Linotype" w:hAnsi="Palatino Linotype" w:cs="Times"/>
          <w:sz w:val="22"/>
          <w:szCs w:val="22"/>
        </w:rPr>
      </w:pPr>
    </w:p>
    <w:p w14:paraId="462BBA6D" w14:textId="08221588"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 xml:space="preserve">The new government of Michelle </w:t>
      </w:r>
      <w:proofErr w:type="spellStart"/>
      <w:r w:rsidRPr="00D74D92">
        <w:rPr>
          <w:rFonts w:ascii="Palatino Linotype" w:hAnsi="Palatino Linotype" w:cs="Times"/>
          <w:sz w:val="22"/>
          <w:szCs w:val="22"/>
        </w:rPr>
        <w:t>Bachelet</w:t>
      </w:r>
      <w:proofErr w:type="spellEnd"/>
      <w:r w:rsidRPr="00D74D92">
        <w:rPr>
          <w:rFonts w:ascii="Palatino Linotype" w:hAnsi="Palatino Linotype" w:cs="Times"/>
          <w:sz w:val="22"/>
          <w:szCs w:val="22"/>
        </w:rPr>
        <w:t xml:space="preserve"> is making substantial efforts to tackle these disparities. A recently approved tax reform that closes loopholes and raises corporate </w:t>
      </w:r>
      <w:r w:rsidR="00C04753" w:rsidRPr="00D74D92">
        <w:rPr>
          <w:rFonts w:ascii="Palatino Linotype" w:hAnsi="Palatino Linotype" w:cs="Times"/>
          <w:sz w:val="22"/>
          <w:szCs w:val="22"/>
        </w:rPr>
        <w:t>taxes</w:t>
      </w:r>
      <w:r w:rsidRPr="00D74D92">
        <w:rPr>
          <w:rFonts w:ascii="Palatino Linotype" w:hAnsi="Palatino Linotype" w:cs="Times"/>
          <w:sz w:val="22"/>
          <w:szCs w:val="22"/>
        </w:rPr>
        <w:t xml:space="preserve"> is expected to increase tax revenues b</w:t>
      </w:r>
      <w:r w:rsidR="00B5390A" w:rsidRPr="00D74D92">
        <w:rPr>
          <w:rFonts w:ascii="Palatino Linotype" w:hAnsi="Palatino Linotype" w:cs="Times"/>
          <w:sz w:val="22"/>
          <w:szCs w:val="22"/>
        </w:rPr>
        <w:t xml:space="preserve">y around 3 percent of </w:t>
      </w:r>
      <w:r w:rsidR="00C41BE4">
        <w:rPr>
          <w:rFonts w:ascii="Palatino Linotype" w:hAnsi="Palatino Linotype" w:cs="Times"/>
          <w:sz w:val="22"/>
          <w:szCs w:val="22"/>
        </w:rPr>
        <w:t>gross domestic product (</w:t>
      </w:r>
      <w:r w:rsidR="00B5390A" w:rsidRPr="00D74D92">
        <w:rPr>
          <w:rFonts w:ascii="Palatino Linotype" w:hAnsi="Palatino Linotype" w:cs="Times"/>
          <w:sz w:val="22"/>
          <w:szCs w:val="22"/>
        </w:rPr>
        <w:t>GDP</w:t>
      </w:r>
      <w:r w:rsidR="00C41BE4">
        <w:rPr>
          <w:rFonts w:ascii="Palatino Linotype" w:hAnsi="Palatino Linotype" w:cs="Times"/>
          <w:sz w:val="22"/>
          <w:szCs w:val="22"/>
        </w:rPr>
        <w:t>)</w:t>
      </w:r>
      <w:r w:rsidR="00B5390A" w:rsidRPr="00D74D92">
        <w:rPr>
          <w:rFonts w:ascii="Palatino Linotype" w:hAnsi="Palatino Linotype" w:cs="Times"/>
          <w:sz w:val="22"/>
          <w:szCs w:val="22"/>
        </w:rPr>
        <w:t>. The new</w:t>
      </w:r>
      <w:r w:rsidRPr="00D74D92">
        <w:rPr>
          <w:rFonts w:ascii="Palatino Linotype" w:hAnsi="Palatino Linotype" w:cs="Times"/>
          <w:sz w:val="22"/>
          <w:szCs w:val="22"/>
        </w:rPr>
        <w:t xml:space="preserve"> resources will be p</w:t>
      </w:r>
      <w:r w:rsidR="00237DA0" w:rsidRPr="00D74D92">
        <w:rPr>
          <w:rFonts w:ascii="Palatino Linotype" w:hAnsi="Palatino Linotype" w:cs="Times"/>
          <w:sz w:val="22"/>
          <w:szCs w:val="22"/>
        </w:rPr>
        <w:t>rimarily spent in strengthening</w:t>
      </w:r>
      <w:r w:rsidRPr="00D74D92">
        <w:rPr>
          <w:rFonts w:ascii="Palatino Linotype" w:hAnsi="Palatino Linotype" w:cs="Times"/>
          <w:sz w:val="22"/>
          <w:szCs w:val="22"/>
        </w:rPr>
        <w:t xml:space="preserve"> public educatio</w:t>
      </w:r>
      <w:r w:rsidR="00237DA0" w:rsidRPr="00D74D92">
        <w:rPr>
          <w:rFonts w:ascii="Palatino Linotype" w:hAnsi="Palatino Linotype" w:cs="Times"/>
          <w:sz w:val="22"/>
          <w:szCs w:val="22"/>
        </w:rPr>
        <w:t xml:space="preserve">n, with the goal of ultimately </w:t>
      </w:r>
      <w:r w:rsidRPr="00D74D92">
        <w:rPr>
          <w:rFonts w:ascii="Palatino Linotype" w:hAnsi="Palatino Linotype" w:cs="Times"/>
          <w:sz w:val="22"/>
          <w:szCs w:val="22"/>
        </w:rPr>
        <w:t xml:space="preserve">offering universal free education. </w:t>
      </w:r>
    </w:p>
    <w:p w14:paraId="169BB680" w14:textId="77777777" w:rsidR="006A109E" w:rsidRPr="00D74D92" w:rsidRDefault="006A109E" w:rsidP="00B95331">
      <w:pPr>
        <w:rPr>
          <w:rFonts w:ascii="Palatino Linotype" w:hAnsi="Palatino Linotype" w:cs="Times"/>
          <w:sz w:val="22"/>
          <w:szCs w:val="22"/>
        </w:rPr>
      </w:pPr>
    </w:p>
    <w:p w14:paraId="6EB50A3D" w14:textId="13B9AA0D"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 xml:space="preserve">The main goal of </w:t>
      </w:r>
      <w:r w:rsidR="00DD7182">
        <w:rPr>
          <w:rFonts w:ascii="Palatino Linotype" w:hAnsi="Palatino Linotype" w:cs="Times"/>
          <w:sz w:val="22"/>
          <w:szCs w:val="22"/>
        </w:rPr>
        <w:t>my research</w:t>
      </w:r>
      <w:r w:rsidR="00DD7182" w:rsidRPr="00D74D92">
        <w:rPr>
          <w:rFonts w:ascii="Palatino Linotype" w:hAnsi="Palatino Linotype" w:cs="Times"/>
          <w:sz w:val="22"/>
          <w:szCs w:val="22"/>
        </w:rPr>
        <w:t xml:space="preserve"> </w:t>
      </w:r>
      <w:r w:rsidRPr="00D74D92">
        <w:rPr>
          <w:rFonts w:ascii="Palatino Linotype" w:hAnsi="Palatino Linotype" w:cs="Times"/>
          <w:sz w:val="22"/>
          <w:szCs w:val="22"/>
        </w:rPr>
        <w:t xml:space="preserve">project is to study several aspects of the Chilean tax system. In particular, this project aims </w:t>
      </w:r>
      <w:r w:rsidR="00DD7182">
        <w:rPr>
          <w:rFonts w:ascii="Palatino Linotype" w:hAnsi="Palatino Linotype" w:cs="Times"/>
          <w:sz w:val="22"/>
          <w:szCs w:val="22"/>
        </w:rPr>
        <w:t>to</w:t>
      </w:r>
      <w:r w:rsidR="00DD7182" w:rsidRPr="00D74D92">
        <w:rPr>
          <w:rFonts w:ascii="Palatino Linotype" w:hAnsi="Palatino Linotype" w:cs="Times"/>
          <w:sz w:val="22"/>
          <w:szCs w:val="22"/>
        </w:rPr>
        <w:t xml:space="preserve"> </w:t>
      </w:r>
      <w:r w:rsidRPr="00D74D92">
        <w:rPr>
          <w:rFonts w:ascii="Palatino Linotype" w:hAnsi="Palatino Linotype" w:cs="Times"/>
          <w:sz w:val="22"/>
          <w:szCs w:val="22"/>
        </w:rPr>
        <w:t xml:space="preserve">study the effect of the tax reform on tax compliance and the overall fairness of the tax system. Not only </w:t>
      </w:r>
      <w:r w:rsidR="00DD7182">
        <w:rPr>
          <w:rFonts w:ascii="Palatino Linotype" w:hAnsi="Palatino Linotype" w:cs="Times"/>
          <w:sz w:val="22"/>
          <w:szCs w:val="22"/>
        </w:rPr>
        <w:t xml:space="preserve">do </w:t>
      </w:r>
      <w:r w:rsidRPr="00D74D92">
        <w:rPr>
          <w:rFonts w:ascii="Palatino Linotype" w:hAnsi="Palatino Linotype" w:cs="Times"/>
          <w:sz w:val="22"/>
          <w:szCs w:val="22"/>
        </w:rPr>
        <w:t xml:space="preserve">the particularities of the Chilean tax system constitute an interesting topic for academic research, </w:t>
      </w:r>
      <w:r w:rsidR="00C04753" w:rsidRPr="00D74D92">
        <w:rPr>
          <w:rFonts w:ascii="Palatino Linotype" w:hAnsi="Palatino Linotype" w:cs="Times"/>
          <w:sz w:val="22"/>
          <w:szCs w:val="22"/>
        </w:rPr>
        <w:t>but also</w:t>
      </w:r>
      <w:r w:rsidRPr="00D74D92">
        <w:rPr>
          <w:rFonts w:ascii="Palatino Linotype" w:hAnsi="Palatino Linotype" w:cs="Times"/>
          <w:sz w:val="22"/>
          <w:szCs w:val="22"/>
        </w:rPr>
        <w:t xml:space="preserve"> research related to Chile has been scarce, and this project has the potential to fill part of that gap. </w:t>
      </w:r>
    </w:p>
    <w:p w14:paraId="3256B9C7" w14:textId="77777777" w:rsidR="006A109E" w:rsidRPr="00D74D92" w:rsidRDefault="006A109E" w:rsidP="00B95331">
      <w:pPr>
        <w:rPr>
          <w:rFonts w:ascii="Palatino Linotype" w:hAnsi="Palatino Linotype" w:cs="Times"/>
          <w:sz w:val="22"/>
          <w:szCs w:val="22"/>
        </w:rPr>
      </w:pPr>
    </w:p>
    <w:p w14:paraId="4421C542" w14:textId="54BD6533"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One of the main features of the current Chilean income tax is its integration. That is, individuals consolidate all</w:t>
      </w:r>
      <w:r w:rsidR="00DD7182">
        <w:rPr>
          <w:rFonts w:ascii="Palatino Linotype" w:hAnsi="Palatino Linotype" w:cs="Times"/>
          <w:sz w:val="22"/>
          <w:szCs w:val="22"/>
        </w:rPr>
        <w:t xml:space="preserve"> of</w:t>
      </w:r>
      <w:r w:rsidRPr="00D74D92">
        <w:rPr>
          <w:rFonts w:ascii="Palatino Linotype" w:hAnsi="Palatino Linotype" w:cs="Times"/>
          <w:sz w:val="22"/>
          <w:szCs w:val="22"/>
        </w:rPr>
        <w:t xml:space="preserve"> their income into a comprehensive tax base and pay their tax obligations according to a progressive tax schedule.</w:t>
      </w:r>
      <w:r w:rsidR="00DD7182">
        <w:rPr>
          <w:rFonts w:ascii="Palatino Linotype" w:hAnsi="Palatino Linotype" w:cs="Times"/>
          <w:sz w:val="22"/>
          <w:szCs w:val="22"/>
        </w:rPr>
        <w:t xml:space="preserve"> </w:t>
      </w:r>
      <w:r w:rsidRPr="00D74D92">
        <w:rPr>
          <w:rFonts w:ascii="Palatino Linotype" w:hAnsi="Palatino Linotype" w:cs="Times"/>
          <w:sz w:val="22"/>
          <w:szCs w:val="22"/>
        </w:rPr>
        <w:t>Corporate taxes (</w:t>
      </w:r>
      <w:r w:rsidR="00C04753" w:rsidRPr="00D74D92">
        <w:rPr>
          <w:rFonts w:ascii="Palatino Linotype" w:hAnsi="Palatino Linotype" w:cs="Times"/>
          <w:sz w:val="22"/>
          <w:szCs w:val="22"/>
        </w:rPr>
        <w:t>20 percent</w:t>
      </w:r>
      <w:r w:rsidRPr="00D74D92">
        <w:rPr>
          <w:rFonts w:ascii="Palatino Linotype" w:hAnsi="Palatino Linotype" w:cs="Times"/>
          <w:sz w:val="22"/>
          <w:szCs w:val="22"/>
        </w:rPr>
        <w:t xml:space="preserve"> of accrued profits) and payroll taxes are used as a credit against </w:t>
      </w:r>
      <w:r w:rsidR="009476EB" w:rsidRPr="00D74D92">
        <w:rPr>
          <w:rFonts w:ascii="Palatino Linotype" w:hAnsi="Palatino Linotype" w:cs="Times"/>
          <w:sz w:val="22"/>
          <w:szCs w:val="22"/>
        </w:rPr>
        <w:t xml:space="preserve">the </w:t>
      </w:r>
      <w:r w:rsidRPr="00D74D92">
        <w:rPr>
          <w:rFonts w:ascii="Palatino Linotype" w:hAnsi="Palatino Linotype" w:cs="Times"/>
          <w:sz w:val="22"/>
          <w:szCs w:val="22"/>
        </w:rPr>
        <w:t xml:space="preserve">personal income tax. </w:t>
      </w:r>
    </w:p>
    <w:p w14:paraId="5E995722" w14:textId="77777777" w:rsidR="006A109E" w:rsidRPr="00D74D92" w:rsidRDefault="006A109E" w:rsidP="00B95331">
      <w:pPr>
        <w:rPr>
          <w:rFonts w:ascii="Palatino Linotype" w:hAnsi="Palatino Linotype" w:cs="Times"/>
          <w:sz w:val="22"/>
          <w:szCs w:val="22"/>
        </w:rPr>
      </w:pPr>
    </w:p>
    <w:p w14:paraId="3BB08B3E" w14:textId="7D1BDFB9"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A second distinctive feature is that personal income taxes owed by business owners on top of the 20 percent profit retention are not due, according to the personal income tax schedule, until profits are distributed. Upon distribution, owners pay the personal income tax (with a top bracket of 40 percent), using the full corporate tax as a credit against the personal income tax.</w:t>
      </w:r>
      <w:r w:rsidR="00DD7182">
        <w:rPr>
          <w:rFonts w:ascii="Palatino Linotype" w:hAnsi="Palatino Linotype" w:cs="Times"/>
          <w:sz w:val="22"/>
          <w:szCs w:val="22"/>
        </w:rPr>
        <w:t xml:space="preserve"> </w:t>
      </w:r>
      <w:r w:rsidRPr="00D74D92">
        <w:rPr>
          <w:rFonts w:ascii="Palatino Linotype" w:hAnsi="Palatino Linotype" w:cs="Times"/>
          <w:sz w:val="22"/>
          <w:szCs w:val="22"/>
        </w:rPr>
        <w:t>If all profits were distributed, two individuals with the same income would eventually pay the same taxes regardless of the source of their income. However, less than 30 percent of corporate profits are distributed each year. This generates horizontal inequity, as individuals with a higher share of their income coming from businesses are able to avoid a higher share of their taxes and thus effectively face a lower tax rate.</w:t>
      </w:r>
    </w:p>
    <w:p w14:paraId="7EDAA5D5" w14:textId="77777777" w:rsidR="006A109E" w:rsidRPr="00D74D92" w:rsidRDefault="006A109E" w:rsidP="00B95331">
      <w:pPr>
        <w:rPr>
          <w:rFonts w:ascii="Palatino Linotype" w:hAnsi="Palatino Linotype" w:cs="Times"/>
          <w:sz w:val="22"/>
          <w:szCs w:val="22"/>
        </w:rPr>
      </w:pPr>
    </w:p>
    <w:p w14:paraId="2763BFCE" w14:textId="6A2CE605" w:rsidR="004B5D22" w:rsidRDefault="006A109E" w:rsidP="00B95331">
      <w:pPr>
        <w:rPr>
          <w:rFonts w:ascii="Palatino Linotype" w:hAnsi="Palatino Linotype" w:cs="Times"/>
          <w:sz w:val="22"/>
          <w:szCs w:val="22"/>
        </w:rPr>
      </w:pPr>
      <w:r w:rsidRPr="00D74D92">
        <w:rPr>
          <w:rFonts w:ascii="Palatino Linotype" w:hAnsi="Palatino Linotype" w:cs="Times"/>
          <w:sz w:val="22"/>
          <w:szCs w:val="22"/>
        </w:rPr>
        <w:t>The proposed tax reform aims at increasing the effective tax rate by introducing two alternative regimes</w:t>
      </w:r>
      <w:r w:rsidR="004B5D22">
        <w:rPr>
          <w:rFonts w:ascii="Palatino Linotype" w:hAnsi="Palatino Linotype" w:cs="Times"/>
          <w:sz w:val="22"/>
          <w:szCs w:val="22"/>
        </w:rPr>
        <w:t xml:space="preserve"> for corporate tax purposes</w:t>
      </w:r>
      <w:r w:rsidRPr="00D74D92">
        <w:rPr>
          <w:rFonts w:ascii="Palatino Linotype" w:hAnsi="Palatino Linotype" w:cs="Times"/>
          <w:sz w:val="22"/>
          <w:szCs w:val="22"/>
        </w:rPr>
        <w:t xml:space="preserve">. Under the first regime, full integration is maintained but </w:t>
      </w:r>
      <w:r w:rsidR="004B5D22">
        <w:rPr>
          <w:rFonts w:ascii="Palatino Linotype" w:hAnsi="Palatino Linotype" w:cs="Times"/>
          <w:sz w:val="22"/>
          <w:szCs w:val="22"/>
        </w:rPr>
        <w:t>the c</w:t>
      </w:r>
      <w:r w:rsidR="004B5D22" w:rsidRPr="00466C50">
        <w:rPr>
          <w:rFonts w:ascii="Palatino Linotype" w:hAnsi="Palatino Linotype" w:cs="Times"/>
          <w:sz w:val="22"/>
          <w:szCs w:val="22"/>
        </w:rPr>
        <w:t>orporat</w:t>
      </w:r>
      <w:r w:rsidR="004B5D22">
        <w:rPr>
          <w:rFonts w:ascii="Palatino Linotype" w:hAnsi="Palatino Linotype" w:cs="Times"/>
          <w:sz w:val="22"/>
          <w:szCs w:val="22"/>
        </w:rPr>
        <w:t xml:space="preserve">e </w:t>
      </w:r>
      <w:r w:rsidR="004B5D22" w:rsidRPr="00466C50">
        <w:rPr>
          <w:rFonts w:ascii="Palatino Linotype" w:hAnsi="Palatino Linotype" w:cs="Times"/>
          <w:sz w:val="22"/>
          <w:szCs w:val="22"/>
        </w:rPr>
        <w:t>tax</w:t>
      </w:r>
      <w:r w:rsidR="004B5D22">
        <w:rPr>
          <w:rFonts w:ascii="Palatino Linotype" w:hAnsi="Palatino Linotype" w:cs="Times"/>
          <w:sz w:val="22"/>
          <w:szCs w:val="22"/>
        </w:rPr>
        <w:t xml:space="preserve"> will be increased from 20 to </w:t>
      </w:r>
      <w:r w:rsidR="004B5D22" w:rsidRPr="00466C50">
        <w:rPr>
          <w:rFonts w:ascii="Palatino Linotype" w:hAnsi="Palatino Linotype" w:cs="Times"/>
          <w:sz w:val="22"/>
          <w:szCs w:val="22"/>
        </w:rPr>
        <w:t>25 percent</w:t>
      </w:r>
      <w:r w:rsidR="004B5D22">
        <w:rPr>
          <w:rFonts w:ascii="Palatino Linotype" w:hAnsi="Palatino Linotype" w:cs="Times"/>
          <w:sz w:val="22"/>
          <w:szCs w:val="22"/>
        </w:rPr>
        <w:t>, and shareholders will be taxed on both</w:t>
      </w:r>
      <w:r w:rsidR="004B5D22" w:rsidRPr="00466C50">
        <w:rPr>
          <w:rFonts w:ascii="Palatino Linotype" w:hAnsi="Palatino Linotype" w:cs="Times"/>
          <w:sz w:val="22"/>
          <w:szCs w:val="22"/>
        </w:rPr>
        <w:t xml:space="preserve"> distributed and non-distributed profits</w:t>
      </w:r>
    </w:p>
    <w:p w14:paraId="077926DF" w14:textId="77777777" w:rsidR="004B5D22" w:rsidRDefault="004B5D22" w:rsidP="00B95331">
      <w:pPr>
        <w:rPr>
          <w:rFonts w:ascii="Palatino Linotype" w:hAnsi="Palatino Linotype" w:cs="Times"/>
          <w:sz w:val="22"/>
          <w:szCs w:val="22"/>
        </w:rPr>
      </w:pPr>
    </w:p>
    <w:p w14:paraId="22411DD6" w14:textId="77777777" w:rsidR="004B5D22" w:rsidRDefault="004B5D22" w:rsidP="00B95331">
      <w:pPr>
        <w:rPr>
          <w:rFonts w:ascii="Palatino Linotype" w:hAnsi="Palatino Linotype" w:cs="Times"/>
          <w:sz w:val="22"/>
          <w:szCs w:val="22"/>
        </w:rPr>
      </w:pPr>
      <w:r>
        <w:rPr>
          <w:rFonts w:ascii="Palatino Linotype" w:hAnsi="Palatino Linotype" w:cs="Times"/>
          <w:sz w:val="22"/>
          <w:szCs w:val="22"/>
        </w:rPr>
        <w:t xml:space="preserve">With </w:t>
      </w:r>
      <w:r w:rsidRPr="00466C50">
        <w:rPr>
          <w:rFonts w:ascii="Palatino Linotype" w:hAnsi="Palatino Linotype" w:cs="Times"/>
          <w:sz w:val="22"/>
          <w:szCs w:val="22"/>
        </w:rPr>
        <w:t xml:space="preserve">the second regime, </w:t>
      </w:r>
      <w:r>
        <w:rPr>
          <w:rFonts w:ascii="Palatino Linotype" w:hAnsi="Palatino Linotype" w:cs="Times"/>
          <w:sz w:val="22"/>
          <w:szCs w:val="22"/>
        </w:rPr>
        <w:t>shareholders continue to be taxed only on</w:t>
      </w:r>
      <w:r w:rsidRPr="00466C50">
        <w:rPr>
          <w:rFonts w:ascii="Palatino Linotype" w:hAnsi="Palatino Linotype" w:cs="Times"/>
          <w:sz w:val="22"/>
          <w:szCs w:val="22"/>
        </w:rPr>
        <w:t xml:space="preserve"> distributed</w:t>
      </w:r>
      <w:r>
        <w:rPr>
          <w:rFonts w:ascii="Palatino Linotype" w:hAnsi="Palatino Linotype" w:cs="Times"/>
          <w:sz w:val="22"/>
          <w:szCs w:val="22"/>
        </w:rPr>
        <w:t xml:space="preserve"> profits,</w:t>
      </w:r>
      <w:r w:rsidRPr="00466C50">
        <w:rPr>
          <w:rFonts w:ascii="Palatino Linotype" w:hAnsi="Palatino Linotype" w:cs="Times"/>
          <w:sz w:val="22"/>
          <w:szCs w:val="22"/>
        </w:rPr>
        <w:t xml:space="preserve"> but </w:t>
      </w:r>
      <w:r>
        <w:rPr>
          <w:rFonts w:ascii="Palatino Linotype" w:hAnsi="Palatino Linotype" w:cs="Times"/>
          <w:sz w:val="22"/>
          <w:szCs w:val="22"/>
        </w:rPr>
        <w:t xml:space="preserve">the corporate tax </w:t>
      </w:r>
      <w:r w:rsidRPr="00466C50">
        <w:rPr>
          <w:rFonts w:ascii="Palatino Linotype" w:hAnsi="Palatino Linotype" w:cs="Times"/>
          <w:sz w:val="22"/>
          <w:szCs w:val="22"/>
        </w:rPr>
        <w:t xml:space="preserve">rate </w:t>
      </w:r>
      <w:r>
        <w:rPr>
          <w:rFonts w:ascii="Palatino Linotype" w:hAnsi="Palatino Linotype" w:cs="Times"/>
          <w:sz w:val="22"/>
          <w:szCs w:val="22"/>
        </w:rPr>
        <w:t>is set at</w:t>
      </w:r>
      <w:r w:rsidRPr="00466C50">
        <w:rPr>
          <w:rFonts w:ascii="Palatino Linotype" w:hAnsi="Palatino Linotype" w:cs="Times"/>
          <w:sz w:val="22"/>
          <w:szCs w:val="22"/>
        </w:rPr>
        <w:t xml:space="preserve"> 27 percent</w:t>
      </w:r>
      <w:r>
        <w:rPr>
          <w:rFonts w:ascii="Palatino Linotype" w:hAnsi="Palatino Linotype" w:cs="Times"/>
          <w:sz w:val="22"/>
          <w:szCs w:val="22"/>
        </w:rPr>
        <w:t xml:space="preserve">. This regime is semi-integrated, so </w:t>
      </w:r>
      <w:r w:rsidRPr="00466C50">
        <w:rPr>
          <w:rFonts w:ascii="Palatino Linotype" w:hAnsi="Palatino Linotype" w:cs="Times"/>
          <w:sz w:val="22"/>
          <w:szCs w:val="22"/>
        </w:rPr>
        <w:t xml:space="preserve">shareholders </w:t>
      </w:r>
      <w:r>
        <w:rPr>
          <w:rFonts w:ascii="Palatino Linotype" w:hAnsi="Palatino Linotype" w:cs="Times"/>
          <w:sz w:val="22"/>
          <w:szCs w:val="22"/>
        </w:rPr>
        <w:t xml:space="preserve">can use </w:t>
      </w:r>
      <w:r w:rsidRPr="00466C50">
        <w:rPr>
          <w:rFonts w:ascii="Palatino Linotype" w:hAnsi="Palatino Linotype" w:cs="Times"/>
          <w:sz w:val="22"/>
          <w:szCs w:val="22"/>
        </w:rPr>
        <w:t>only a fraction of corporate tax payments as a credit for their personal income taxes</w:t>
      </w:r>
      <w:r w:rsidRPr="00896C0A">
        <w:rPr>
          <w:rFonts w:ascii="Palatino Linotype" w:hAnsi="Palatino Linotype" w:cs="Times"/>
          <w:sz w:val="22"/>
          <w:szCs w:val="22"/>
        </w:rPr>
        <w:t xml:space="preserve">. </w:t>
      </w:r>
    </w:p>
    <w:p w14:paraId="0D94F1FC" w14:textId="77777777" w:rsidR="006A109E" w:rsidRPr="00D74D92" w:rsidRDefault="006A109E" w:rsidP="00B95331">
      <w:pPr>
        <w:rPr>
          <w:rFonts w:ascii="Palatino Linotype" w:hAnsi="Palatino Linotype" w:cs="Times"/>
          <w:sz w:val="22"/>
          <w:szCs w:val="22"/>
        </w:rPr>
      </w:pPr>
    </w:p>
    <w:p w14:paraId="26140EBD" w14:textId="27265720"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Moreover, the reform expands the tax base by restricting the many exceptions and special provisions through which corporate taxes can be avoided under the current regime.</w:t>
      </w:r>
    </w:p>
    <w:p w14:paraId="6A86395B" w14:textId="77777777" w:rsidR="006A109E" w:rsidRPr="00D74D92" w:rsidRDefault="006A109E" w:rsidP="00B95331">
      <w:pPr>
        <w:rPr>
          <w:rFonts w:ascii="Palatino Linotype" w:hAnsi="Palatino Linotype" w:cs="Times"/>
          <w:sz w:val="22"/>
          <w:szCs w:val="22"/>
        </w:rPr>
      </w:pPr>
    </w:p>
    <w:p w14:paraId="0BE24F5E" w14:textId="434A60B0"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 xml:space="preserve">The reform also introduces several changes to the special tax regime for small and medium enterprises (SMEs). Under the current tax system, SMEs can opt </w:t>
      </w:r>
      <w:r w:rsidR="00DD7182">
        <w:rPr>
          <w:rFonts w:ascii="Palatino Linotype" w:hAnsi="Palatino Linotype" w:cs="Times"/>
          <w:sz w:val="22"/>
          <w:szCs w:val="22"/>
        </w:rPr>
        <w:t>between</w:t>
      </w:r>
      <w:r w:rsidR="00DD7182" w:rsidRPr="00D74D92">
        <w:rPr>
          <w:rFonts w:ascii="Palatino Linotype" w:hAnsi="Palatino Linotype" w:cs="Times"/>
          <w:sz w:val="22"/>
          <w:szCs w:val="22"/>
        </w:rPr>
        <w:t xml:space="preserve"> </w:t>
      </w:r>
      <w:r w:rsidRPr="00D74D92">
        <w:rPr>
          <w:rFonts w:ascii="Palatino Linotype" w:hAnsi="Palatino Linotype" w:cs="Times"/>
          <w:sz w:val="22"/>
          <w:szCs w:val="22"/>
        </w:rPr>
        <w:t>three different special regimes that share the common goal of providing liquidity and incentivizing investment. However, the evidence shows that these are primarily used by investment societies, mostly owned by the richest</w:t>
      </w:r>
      <w:r w:rsidR="00DD7182">
        <w:rPr>
          <w:rFonts w:ascii="Palatino Linotype" w:hAnsi="Palatino Linotype" w:cs="Times"/>
          <w:sz w:val="22"/>
          <w:szCs w:val="22"/>
        </w:rPr>
        <w:t xml:space="preserve"> citizens</w:t>
      </w:r>
      <w:r w:rsidRPr="00D74D92">
        <w:rPr>
          <w:rFonts w:ascii="Palatino Linotype" w:hAnsi="Palatino Linotype" w:cs="Times"/>
          <w:sz w:val="22"/>
          <w:szCs w:val="22"/>
        </w:rPr>
        <w:t xml:space="preserve">, as a tax avoidance mechanism. The new tax system considers only one special </w:t>
      </w:r>
      <w:r w:rsidR="008F0FDE" w:rsidRPr="00D74D92">
        <w:rPr>
          <w:rFonts w:ascii="Palatino Linotype" w:hAnsi="Palatino Linotype" w:cs="Times"/>
          <w:sz w:val="22"/>
          <w:szCs w:val="22"/>
        </w:rPr>
        <w:t>regime</w:t>
      </w:r>
      <w:r w:rsidRPr="00D74D92">
        <w:rPr>
          <w:rFonts w:ascii="Palatino Linotype" w:hAnsi="Palatino Linotype" w:cs="Times"/>
          <w:sz w:val="22"/>
          <w:szCs w:val="22"/>
        </w:rPr>
        <w:t xml:space="preserve"> for SMEs, </w:t>
      </w:r>
      <w:r w:rsidR="00DD7182">
        <w:rPr>
          <w:rFonts w:ascii="Palatino Linotype" w:hAnsi="Palatino Linotype" w:cs="Times"/>
          <w:sz w:val="22"/>
          <w:szCs w:val="22"/>
        </w:rPr>
        <w:t xml:space="preserve">which is </w:t>
      </w:r>
      <w:r w:rsidRPr="00D74D92">
        <w:rPr>
          <w:rFonts w:ascii="Palatino Linotype" w:hAnsi="Palatino Linotype" w:cs="Times"/>
          <w:sz w:val="22"/>
          <w:szCs w:val="22"/>
        </w:rPr>
        <w:t xml:space="preserve">based on cash-flow </w:t>
      </w:r>
      <w:r w:rsidR="007663A4" w:rsidRPr="00D74D92">
        <w:rPr>
          <w:rFonts w:ascii="Palatino Linotype" w:hAnsi="Palatino Linotype" w:cs="Times"/>
          <w:sz w:val="22"/>
          <w:szCs w:val="22"/>
        </w:rPr>
        <w:t>taxation</w:t>
      </w:r>
      <w:r w:rsidR="00DD7182">
        <w:rPr>
          <w:rFonts w:ascii="Palatino Linotype" w:hAnsi="Palatino Linotype" w:cs="Times"/>
          <w:sz w:val="22"/>
          <w:szCs w:val="22"/>
        </w:rPr>
        <w:t xml:space="preserve"> and </w:t>
      </w:r>
      <w:r w:rsidRPr="00D74D92">
        <w:rPr>
          <w:rFonts w:ascii="Palatino Linotype" w:hAnsi="Palatino Linotype" w:cs="Times"/>
          <w:sz w:val="22"/>
          <w:szCs w:val="22"/>
        </w:rPr>
        <w:t>is res</w:t>
      </w:r>
      <w:r w:rsidR="008F0FDE" w:rsidRPr="00D74D92">
        <w:rPr>
          <w:rFonts w:ascii="Palatino Linotype" w:hAnsi="Palatino Linotype" w:cs="Times"/>
          <w:sz w:val="22"/>
          <w:szCs w:val="22"/>
        </w:rPr>
        <w:t xml:space="preserve">tricted based on the nature of </w:t>
      </w:r>
      <w:r w:rsidR="00DD7182">
        <w:rPr>
          <w:rFonts w:ascii="Palatino Linotype" w:hAnsi="Palatino Linotype" w:cs="Times"/>
          <w:sz w:val="22"/>
          <w:szCs w:val="22"/>
        </w:rPr>
        <w:t xml:space="preserve">a </w:t>
      </w:r>
      <w:r w:rsidRPr="00D74D92">
        <w:rPr>
          <w:rFonts w:ascii="Palatino Linotype" w:hAnsi="Palatino Linotype" w:cs="Times"/>
          <w:sz w:val="22"/>
          <w:szCs w:val="22"/>
        </w:rPr>
        <w:t>firm</w:t>
      </w:r>
      <w:r w:rsidR="00DD7182">
        <w:rPr>
          <w:rFonts w:ascii="Palatino Linotype" w:hAnsi="Palatino Linotype" w:cs="Times"/>
          <w:sz w:val="22"/>
          <w:szCs w:val="22"/>
        </w:rPr>
        <w:t>’</w:t>
      </w:r>
      <w:r w:rsidRPr="00D74D92">
        <w:rPr>
          <w:rFonts w:ascii="Palatino Linotype" w:hAnsi="Palatino Linotype" w:cs="Times"/>
          <w:sz w:val="22"/>
          <w:szCs w:val="22"/>
        </w:rPr>
        <w:t>s investment</w:t>
      </w:r>
      <w:r w:rsidR="00DD7182">
        <w:rPr>
          <w:rFonts w:ascii="Palatino Linotype" w:hAnsi="Palatino Linotype" w:cs="Times"/>
          <w:sz w:val="22"/>
          <w:szCs w:val="22"/>
        </w:rPr>
        <w:t>s</w:t>
      </w:r>
      <w:r w:rsidRPr="00D74D92">
        <w:rPr>
          <w:rFonts w:ascii="Palatino Linotype" w:hAnsi="Palatino Linotype" w:cs="Times"/>
          <w:sz w:val="22"/>
          <w:szCs w:val="22"/>
        </w:rPr>
        <w:t xml:space="preserve">. </w:t>
      </w:r>
      <w:r w:rsidR="003F2FED" w:rsidRPr="00D74D92">
        <w:rPr>
          <w:rFonts w:ascii="Palatino Linotype" w:hAnsi="Palatino Linotype" w:cs="Times"/>
          <w:sz w:val="22"/>
          <w:szCs w:val="22"/>
        </w:rPr>
        <w:t xml:space="preserve">The proposal states that </w:t>
      </w:r>
      <w:r w:rsidRPr="00D74D92">
        <w:rPr>
          <w:rFonts w:ascii="Palatino Linotype" w:hAnsi="Palatino Linotype" w:cs="Times"/>
          <w:sz w:val="22"/>
          <w:szCs w:val="22"/>
        </w:rPr>
        <w:t xml:space="preserve">20 percent of profit reinvestments </w:t>
      </w:r>
      <w:r w:rsidR="00272A6E" w:rsidRPr="00D74D92">
        <w:rPr>
          <w:rFonts w:ascii="Palatino Linotype" w:hAnsi="Palatino Linotype" w:cs="Times"/>
          <w:sz w:val="22"/>
          <w:szCs w:val="22"/>
        </w:rPr>
        <w:t>can</w:t>
      </w:r>
      <w:r w:rsidRPr="00D74D92">
        <w:rPr>
          <w:rFonts w:ascii="Palatino Linotype" w:hAnsi="Palatino Linotype" w:cs="Times"/>
          <w:sz w:val="22"/>
          <w:szCs w:val="22"/>
        </w:rPr>
        <w:t xml:space="preserve"> be used as a credit against corporate taxes if SMEs opt for the fully integrated system</w:t>
      </w:r>
      <w:r w:rsidR="00DD7182">
        <w:rPr>
          <w:rFonts w:ascii="Palatino Linotype" w:hAnsi="Palatino Linotype" w:cs="Times"/>
          <w:sz w:val="22"/>
          <w:szCs w:val="22"/>
        </w:rPr>
        <w:t>, while</w:t>
      </w:r>
      <w:r w:rsidRPr="00D74D92">
        <w:rPr>
          <w:rFonts w:ascii="Palatino Linotype" w:hAnsi="Palatino Linotype" w:cs="Times"/>
          <w:sz w:val="22"/>
          <w:szCs w:val="22"/>
        </w:rPr>
        <w:t xml:space="preserve"> </w:t>
      </w:r>
      <w:r w:rsidR="00DD7182" w:rsidRPr="00D74D92">
        <w:rPr>
          <w:rFonts w:ascii="Palatino Linotype" w:hAnsi="Palatino Linotype" w:cs="Times"/>
          <w:sz w:val="22"/>
          <w:szCs w:val="22"/>
        </w:rPr>
        <w:t xml:space="preserve">50 percent can be used as a credit </w:t>
      </w:r>
      <w:r w:rsidR="00DD7182">
        <w:rPr>
          <w:rFonts w:ascii="Palatino Linotype" w:hAnsi="Palatino Linotype" w:cs="Times"/>
          <w:sz w:val="22"/>
          <w:szCs w:val="22"/>
        </w:rPr>
        <w:t xml:space="preserve">if the </w:t>
      </w:r>
      <w:r w:rsidR="00DD7182" w:rsidRPr="00D74D92">
        <w:rPr>
          <w:rFonts w:ascii="Palatino Linotype" w:hAnsi="Palatino Linotype" w:cs="Times"/>
          <w:sz w:val="22"/>
          <w:szCs w:val="22"/>
        </w:rPr>
        <w:t>partially integrated system</w:t>
      </w:r>
      <w:r w:rsidR="00DD7182">
        <w:rPr>
          <w:rFonts w:ascii="Palatino Linotype" w:hAnsi="Palatino Linotype" w:cs="Times"/>
          <w:sz w:val="22"/>
          <w:szCs w:val="22"/>
        </w:rPr>
        <w:t xml:space="preserve"> is chosen</w:t>
      </w:r>
      <w:r w:rsidR="00DD7182" w:rsidRPr="00D74D92">
        <w:rPr>
          <w:rFonts w:ascii="Palatino Linotype" w:hAnsi="Palatino Linotype" w:cs="Times"/>
          <w:sz w:val="22"/>
          <w:szCs w:val="22"/>
        </w:rPr>
        <w:t xml:space="preserve">. </w:t>
      </w:r>
      <w:r w:rsidR="00612DEE" w:rsidRPr="00D74D92">
        <w:rPr>
          <w:rFonts w:ascii="Palatino Linotype" w:hAnsi="Palatino Linotype" w:cs="Times"/>
          <w:sz w:val="22"/>
          <w:szCs w:val="22"/>
        </w:rPr>
        <w:t>Also</w:t>
      </w:r>
      <w:r w:rsidRPr="00D74D92">
        <w:rPr>
          <w:rFonts w:ascii="Palatino Linotype" w:hAnsi="Palatino Linotype" w:cs="Times"/>
          <w:sz w:val="22"/>
          <w:szCs w:val="22"/>
        </w:rPr>
        <w:t>, the project increases the rate at which investment in fixed capital can be used as a credit against corporate taxes and also includes provisions for accelerated depreciation for small firms. Importantly, the reform</w:t>
      </w:r>
      <w:r w:rsidR="001C43EB" w:rsidRPr="00D74D92">
        <w:rPr>
          <w:rFonts w:ascii="Palatino Linotype" w:hAnsi="Palatino Linotype" w:cs="Times"/>
          <w:sz w:val="22"/>
          <w:szCs w:val="22"/>
        </w:rPr>
        <w:t xml:space="preserve"> also</w:t>
      </w:r>
      <w:r w:rsidRPr="00D74D92">
        <w:rPr>
          <w:rFonts w:ascii="Palatino Linotype" w:hAnsi="Palatino Linotype" w:cs="Times"/>
          <w:sz w:val="22"/>
          <w:szCs w:val="22"/>
        </w:rPr>
        <w:t xml:space="preserve"> includes general provisions against avoidance.</w:t>
      </w:r>
    </w:p>
    <w:p w14:paraId="040B762F" w14:textId="77777777" w:rsidR="006A109E" w:rsidRPr="00D74D92" w:rsidRDefault="006A109E" w:rsidP="00B95331">
      <w:pPr>
        <w:rPr>
          <w:rFonts w:ascii="Palatino Linotype" w:hAnsi="Palatino Linotype" w:cs="Times"/>
          <w:sz w:val="22"/>
          <w:szCs w:val="22"/>
        </w:rPr>
      </w:pPr>
    </w:p>
    <w:p w14:paraId="46C1A2EB" w14:textId="3A59C46B"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 xml:space="preserve">Traveling to Chile this summer </w:t>
      </w:r>
      <w:r w:rsidR="007143AD">
        <w:rPr>
          <w:rFonts w:ascii="Palatino Linotype" w:hAnsi="Palatino Linotype" w:cs="Times"/>
          <w:sz w:val="22"/>
          <w:szCs w:val="22"/>
        </w:rPr>
        <w:t>allowed me</w:t>
      </w:r>
      <w:r w:rsidR="00C04753" w:rsidRPr="00D74D92">
        <w:rPr>
          <w:rFonts w:ascii="Palatino Linotype" w:hAnsi="Palatino Linotype" w:cs="Times"/>
          <w:sz w:val="22"/>
          <w:szCs w:val="22"/>
        </w:rPr>
        <w:t xml:space="preserve"> to</w:t>
      </w:r>
      <w:r w:rsidRPr="00D74D92">
        <w:rPr>
          <w:rFonts w:ascii="Palatino Linotype" w:hAnsi="Palatino Linotype" w:cs="Times"/>
          <w:sz w:val="22"/>
          <w:szCs w:val="22"/>
        </w:rPr>
        <w:t xml:space="preserve"> become more familiar with the tax-reform debate, strengthen my contacts with academics and experts </w:t>
      </w:r>
      <w:r w:rsidR="00C04753" w:rsidRPr="00D74D92">
        <w:rPr>
          <w:rFonts w:ascii="Palatino Linotype" w:hAnsi="Palatino Linotype" w:cs="Times"/>
          <w:sz w:val="22"/>
          <w:szCs w:val="22"/>
        </w:rPr>
        <w:t>involved in</w:t>
      </w:r>
      <w:r w:rsidRPr="00D74D92">
        <w:rPr>
          <w:rFonts w:ascii="Palatino Linotype" w:hAnsi="Palatino Linotype" w:cs="Times"/>
          <w:sz w:val="22"/>
          <w:szCs w:val="22"/>
        </w:rPr>
        <w:t xml:space="preserve"> the discussion of the tax reform, and </w:t>
      </w:r>
      <w:r w:rsidR="007143AD">
        <w:rPr>
          <w:rFonts w:ascii="Palatino Linotype" w:hAnsi="Palatino Linotype" w:cs="Times"/>
          <w:sz w:val="22"/>
          <w:szCs w:val="22"/>
        </w:rPr>
        <w:t xml:space="preserve">make progress in </w:t>
      </w:r>
      <w:r w:rsidRPr="00D74D92">
        <w:rPr>
          <w:rFonts w:ascii="Palatino Linotype" w:hAnsi="Palatino Linotype" w:cs="Times"/>
          <w:sz w:val="22"/>
          <w:szCs w:val="22"/>
        </w:rPr>
        <w:t>access</w:t>
      </w:r>
      <w:r w:rsidR="007143AD">
        <w:rPr>
          <w:rFonts w:ascii="Palatino Linotype" w:hAnsi="Palatino Linotype" w:cs="Times"/>
          <w:sz w:val="22"/>
          <w:szCs w:val="22"/>
        </w:rPr>
        <w:t>ing</w:t>
      </w:r>
      <w:r w:rsidRPr="00D74D92">
        <w:rPr>
          <w:rFonts w:ascii="Palatino Linotype" w:hAnsi="Palatino Linotype" w:cs="Times"/>
          <w:sz w:val="22"/>
          <w:szCs w:val="22"/>
        </w:rPr>
        <w:t xml:space="preserve"> the datasets that are critical to conduct this study.</w:t>
      </w:r>
    </w:p>
    <w:p w14:paraId="0D93F3E8" w14:textId="77777777" w:rsidR="006A109E" w:rsidRPr="00D74D92" w:rsidRDefault="006A109E" w:rsidP="00B95331">
      <w:pPr>
        <w:rPr>
          <w:rFonts w:ascii="Palatino Linotype" w:hAnsi="Palatino Linotype" w:cs="Times"/>
          <w:sz w:val="22"/>
          <w:szCs w:val="22"/>
        </w:rPr>
      </w:pPr>
    </w:p>
    <w:p w14:paraId="0000B94B" w14:textId="19A81B3F" w:rsidR="006A109E" w:rsidRPr="00D74D92" w:rsidRDefault="006A109E" w:rsidP="00B95331">
      <w:pPr>
        <w:rPr>
          <w:rFonts w:ascii="Palatino Linotype" w:hAnsi="Palatino Linotype" w:cs="Times"/>
          <w:sz w:val="22"/>
          <w:szCs w:val="22"/>
        </w:rPr>
      </w:pPr>
      <w:r w:rsidRPr="00D74D92">
        <w:rPr>
          <w:rFonts w:ascii="Palatino Linotype" w:hAnsi="Palatino Linotype" w:cs="Times"/>
          <w:sz w:val="22"/>
          <w:szCs w:val="22"/>
        </w:rPr>
        <w:t xml:space="preserve">I had the chance to meet with two of the leading experts in </w:t>
      </w:r>
      <w:r w:rsidR="007143AD">
        <w:rPr>
          <w:rFonts w:ascii="Palatino Linotype" w:hAnsi="Palatino Linotype" w:cs="Times"/>
          <w:sz w:val="22"/>
          <w:szCs w:val="22"/>
        </w:rPr>
        <w:t xml:space="preserve">Chilean </w:t>
      </w:r>
      <w:r w:rsidRPr="00D74D92">
        <w:rPr>
          <w:rFonts w:ascii="Palatino Linotype" w:hAnsi="Palatino Linotype" w:cs="Times"/>
          <w:sz w:val="22"/>
          <w:szCs w:val="22"/>
        </w:rPr>
        <w:t>tax reform</w:t>
      </w:r>
      <w:r w:rsidR="007143AD">
        <w:rPr>
          <w:rFonts w:ascii="Palatino Linotype" w:hAnsi="Palatino Linotype" w:cs="Times"/>
          <w:sz w:val="22"/>
          <w:szCs w:val="22"/>
        </w:rPr>
        <w:t>,</w:t>
      </w:r>
      <w:r w:rsidRPr="00D74D92">
        <w:rPr>
          <w:rFonts w:ascii="Palatino Linotype" w:hAnsi="Palatino Linotype" w:cs="Times"/>
          <w:sz w:val="22"/>
          <w:szCs w:val="22"/>
        </w:rPr>
        <w:t xml:space="preserve"> and we put together a research team on tax policy. We discuss</w:t>
      </w:r>
      <w:r w:rsidR="0047112D" w:rsidRPr="00D74D92">
        <w:rPr>
          <w:rFonts w:ascii="Palatino Linotype" w:hAnsi="Palatino Linotype" w:cs="Times"/>
          <w:sz w:val="22"/>
          <w:szCs w:val="22"/>
        </w:rPr>
        <w:t>ed</w:t>
      </w:r>
      <w:r w:rsidRPr="00D74D92">
        <w:rPr>
          <w:rFonts w:ascii="Palatino Linotype" w:hAnsi="Palatino Linotype" w:cs="Times"/>
          <w:sz w:val="22"/>
          <w:szCs w:val="22"/>
        </w:rPr>
        <w:t xml:space="preserve"> the tax system </w:t>
      </w:r>
      <w:r w:rsidR="0005159A" w:rsidRPr="00D74D92">
        <w:rPr>
          <w:rFonts w:ascii="Palatino Linotype" w:hAnsi="Palatino Linotype" w:cs="Times"/>
          <w:sz w:val="22"/>
          <w:szCs w:val="22"/>
        </w:rPr>
        <w:t xml:space="preserve">extensively </w:t>
      </w:r>
      <w:r w:rsidR="0005159A">
        <w:rPr>
          <w:rFonts w:ascii="Palatino Linotype" w:hAnsi="Palatino Linotype" w:cs="Times"/>
          <w:sz w:val="22"/>
          <w:szCs w:val="22"/>
        </w:rPr>
        <w:t xml:space="preserve">as well as </w:t>
      </w:r>
      <w:r w:rsidRPr="00D74D92">
        <w:rPr>
          <w:rFonts w:ascii="Palatino Linotype" w:hAnsi="Palatino Linotype" w:cs="Times"/>
          <w:sz w:val="22"/>
          <w:szCs w:val="22"/>
        </w:rPr>
        <w:t>the many research opportunities brought about</w:t>
      </w:r>
      <w:r w:rsidR="007143AD">
        <w:rPr>
          <w:rFonts w:ascii="Palatino Linotype" w:hAnsi="Palatino Linotype" w:cs="Times"/>
          <w:sz w:val="22"/>
          <w:szCs w:val="22"/>
        </w:rPr>
        <w:t xml:space="preserve"> by</w:t>
      </w:r>
      <w:r w:rsidRPr="00D74D92">
        <w:rPr>
          <w:rFonts w:ascii="Palatino Linotype" w:hAnsi="Palatino Linotype" w:cs="Times"/>
          <w:sz w:val="22"/>
          <w:szCs w:val="22"/>
        </w:rPr>
        <w:t xml:space="preserve"> the reform. After these meetings, we wrote a detailed research proposal that we sent to an agency </w:t>
      </w:r>
      <w:r w:rsidR="007143AD">
        <w:rPr>
          <w:rFonts w:ascii="Palatino Linotype" w:hAnsi="Palatino Linotype" w:cs="Times"/>
          <w:sz w:val="22"/>
          <w:szCs w:val="22"/>
        </w:rPr>
        <w:t>in order</w:t>
      </w:r>
      <w:r w:rsidR="007143AD" w:rsidRPr="00D74D92">
        <w:rPr>
          <w:rFonts w:ascii="Palatino Linotype" w:hAnsi="Palatino Linotype" w:cs="Times"/>
          <w:sz w:val="22"/>
          <w:szCs w:val="22"/>
        </w:rPr>
        <w:t xml:space="preserve"> </w:t>
      </w:r>
      <w:r w:rsidRPr="00D74D92">
        <w:rPr>
          <w:rFonts w:ascii="Palatino Linotype" w:hAnsi="Palatino Linotype" w:cs="Times"/>
          <w:sz w:val="22"/>
          <w:szCs w:val="22"/>
        </w:rPr>
        <w:t xml:space="preserve">to </w:t>
      </w:r>
      <w:r w:rsidR="00C04753" w:rsidRPr="00D74D92">
        <w:rPr>
          <w:rFonts w:ascii="Palatino Linotype" w:hAnsi="Palatino Linotype" w:cs="Times"/>
          <w:sz w:val="22"/>
          <w:szCs w:val="22"/>
        </w:rPr>
        <w:t>get funding</w:t>
      </w:r>
      <w:r w:rsidRPr="00D74D92">
        <w:rPr>
          <w:rFonts w:ascii="Palatino Linotype" w:hAnsi="Palatino Linotype" w:cs="Times"/>
          <w:sz w:val="22"/>
          <w:szCs w:val="22"/>
        </w:rPr>
        <w:t xml:space="preserve">. </w:t>
      </w:r>
    </w:p>
    <w:p w14:paraId="36D11397" w14:textId="77777777" w:rsidR="006A109E" w:rsidRPr="00D74D92" w:rsidRDefault="006A109E" w:rsidP="00B95331">
      <w:pPr>
        <w:rPr>
          <w:rFonts w:ascii="Palatino Linotype" w:hAnsi="Palatino Linotype" w:cs="Times"/>
          <w:sz w:val="22"/>
          <w:szCs w:val="22"/>
        </w:rPr>
      </w:pPr>
    </w:p>
    <w:p w14:paraId="0DE95B2E" w14:textId="4541BFDF" w:rsidR="006A109E" w:rsidRPr="00D74D92" w:rsidRDefault="00C04753" w:rsidP="00B95331">
      <w:pPr>
        <w:rPr>
          <w:rFonts w:ascii="Palatino Linotype" w:hAnsi="Palatino Linotype" w:cs="Times"/>
          <w:sz w:val="22"/>
          <w:szCs w:val="22"/>
        </w:rPr>
      </w:pPr>
      <w:r w:rsidRPr="00D74D92">
        <w:rPr>
          <w:rFonts w:ascii="Palatino Linotype" w:hAnsi="Palatino Linotype" w:cs="Times"/>
          <w:sz w:val="22"/>
          <w:szCs w:val="22"/>
        </w:rPr>
        <w:t>The team</w:t>
      </w:r>
      <w:r w:rsidR="006A109E" w:rsidRPr="00D74D92">
        <w:rPr>
          <w:rFonts w:ascii="Palatino Linotype" w:hAnsi="Palatino Linotype" w:cs="Times"/>
          <w:sz w:val="22"/>
          <w:szCs w:val="22"/>
        </w:rPr>
        <w:t xml:space="preserve"> designed a three-year plan that includes international collaboration with U</w:t>
      </w:r>
      <w:r w:rsidR="007143AD">
        <w:rPr>
          <w:rFonts w:ascii="Palatino Linotype" w:hAnsi="Palatino Linotype" w:cs="Times"/>
          <w:sz w:val="22"/>
          <w:szCs w:val="22"/>
        </w:rPr>
        <w:t>.</w:t>
      </w:r>
      <w:r w:rsidR="006A109E" w:rsidRPr="00D74D92">
        <w:rPr>
          <w:rFonts w:ascii="Palatino Linotype" w:hAnsi="Palatino Linotype" w:cs="Times"/>
          <w:sz w:val="22"/>
          <w:szCs w:val="22"/>
        </w:rPr>
        <w:t>S</w:t>
      </w:r>
      <w:r w:rsidR="007143AD">
        <w:rPr>
          <w:rFonts w:ascii="Palatino Linotype" w:hAnsi="Palatino Linotype" w:cs="Times"/>
          <w:sz w:val="22"/>
          <w:szCs w:val="22"/>
        </w:rPr>
        <w:t>.</w:t>
      </w:r>
      <w:r w:rsidR="006A109E" w:rsidRPr="00D74D92">
        <w:rPr>
          <w:rFonts w:ascii="Palatino Linotype" w:hAnsi="Palatino Linotype" w:cs="Times"/>
          <w:sz w:val="22"/>
          <w:szCs w:val="22"/>
        </w:rPr>
        <w:t xml:space="preserve"> academics. Importantly, we presented </w:t>
      </w:r>
      <w:r w:rsidR="007143AD">
        <w:rPr>
          <w:rFonts w:ascii="Palatino Linotype" w:hAnsi="Palatino Linotype" w:cs="Times"/>
          <w:sz w:val="22"/>
          <w:szCs w:val="22"/>
        </w:rPr>
        <w:t>our</w:t>
      </w:r>
      <w:r w:rsidR="007143AD" w:rsidRPr="00D74D92">
        <w:rPr>
          <w:rFonts w:ascii="Palatino Linotype" w:hAnsi="Palatino Linotype" w:cs="Times"/>
          <w:sz w:val="22"/>
          <w:szCs w:val="22"/>
        </w:rPr>
        <w:t xml:space="preserve"> </w:t>
      </w:r>
      <w:r w:rsidR="006A109E" w:rsidRPr="00D74D92">
        <w:rPr>
          <w:rFonts w:ascii="Palatino Linotype" w:hAnsi="Palatino Linotype" w:cs="Times"/>
          <w:sz w:val="22"/>
          <w:szCs w:val="22"/>
        </w:rPr>
        <w:t xml:space="preserve">research agenda to Chilean </w:t>
      </w:r>
      <w:r w:rsidR="007143AD">
        <w:rPr>
          <w:rFonts w:ascii="Palatino Linotype" w:hAnsi="Palatino Linotype" w:cs="Times"/>
          <w:sz w:val="22"/>
          <w:szCs w:val="22"/>
        </w:rPr>
        <w:t>tax</w:t>
      </w:r>
      <w:r w:rsidR="007143AD" w:rsidRPr="00D74D92">
        <w:rPr>
          <w:rFonts w:ascii="Palatino Linotype" w:hAnsi="Palatino Linotype" w:cs="Times"/>
          <w:sz w:val="22"/>
          <w:szCs w:val="22"/>
        </w:rPr>
        <w:t xml:space="preserve"> </w:t>
      </w:r>
      <w:r w:rsidR="006A109E" w:rsidRPr="00D74D92">
        <w:rPr>
          <w:rFonts w:ascii="Palatino Linotype" w:hAnsi="Palatino Linotype" w:cs="Times"/>
          <w:sz w:val="22"/>
          <w:szCs w:val="22"/>
        </w:rPr>
        <w:t xml:space="preserve">officials, with whom we </w:t>
      </w:r>
      <w:r w:rsidR="007143AD">
        <w:rPr>
          <w:rFonts w:ascii="Palatino Linotype" w:hAnsi="Palatino Linotype" w:cs="Times"/>
          <w:sz w:val="22"/>
          <w:szCs w:val="22"/>
        </w:rPr>
        <w:t>discussed</w:t>
      </w:r>
      <w:r w:rsidR="006A109E" w:rsidRPr="00D74D92">
        <w:rPr>
          <w:rFonts w:ascii="Palatino Linotype" w:hAnsi="Palatino Linotype" w:cs="Times"/>
          <w:sz w:val="22"/>
          <w:szCs w:val="22"/>
        </w:rPr>
        <w:t xml:space="preserve"> ways to </w:t>
      </w:r>
      <w:r w:rsidR="007143AD">
        <w:rPr>
          <w:rFonts w:ascii="Palatino Linotype" w:hAnsi="Palatino Linotype" w:cs="Times"/>
          <w:sz w:val="22"/>
          <w:szCs w:val="22"/>
        </w:rPr>
        <w:t xml:space="preserve">gain </w:t>
      </w:r>
      <w:r w:rsidR="006A109E" w:rsidRPr="00D74D92">
        <w:rPr>
          <w:rFonts w:ascii="Palatino Linotype" w:hAnsi="Palatino Linotype" w:cs="Times"/>
          <w:sz w:val="22"/>
          <w:szCs w:val="22"/>
        </w:rPr>
        <w:t>access to the relevant datasets</w:t>
      </w:r>
      <w:r w:rsidR="007143AD">
        <w:rPr>
          <w:rFonts w:ascii="Palatino Linotype" w:hAnsi="Palatino Linotype" w:cs="Times"/>
          <w:sz w:val="22"/>
          <w:szCs w:val="22"/>
        </w:rPr>
        <w:t xml:space="preserve"> in the near future</w:t>
      </w:r>
      <w:r w:rsidR="006A109E" w:rsidRPr="00D74D92">
        <w:rPr>
          <w:rFonts w:ascii="Palatino Linotype" w:hAnsi="Palatino Linotype" w:cs="Times"/>
          <w:sz w:val="22"/>
          <w:szCs w:val="22"/>
        </w:rPr>
        <w:t xml:space="preserve">. </w:t>
      </w:r>
    </w:p>
    <w:p w14:paraId="4C5BB460" w14:textId="77777777" w:rsidR="006A109E" w:rsidRPr="00D74D92" w:rsidRDefault="006A109E" w:rsidP="00B95331">
      <w:pPr>
        <w:rPr>
          <w:rFonts w:ascii="Palatino Linotype" w:hAnsi="Palatino Linotype" w:cs="Times"/>
          <w:sz w:val="22"/>
          <w:szCs w:val="22"/>
        </w:rPr>
      </w:pPr>
    </w:p>
    <w:p w14:paraId="75239758" w14:textId="066A9C8A" w:rsidR="006A109E" w:rsidRPr="00D74D92" w:rsidRDefault="00FC4E89" w:rsidP="00B95331">
      <w:pPr>
        <w:rPr>
          <w:rFonts w:ascii="Palatino Linotype" w:hAnsi="Palatino Linotype" w:cs="Times"/>
          <w:sz w:val="22"/>
          <w:szCs w:val="22"/>
        </w:rPr>
      </w:pPr>
      <w:r w:rsidRPr="00D74D92">
        <w:rPr>
          <w:rFonts w:ascii="Palatino Linotype" w:hAnsi="Palatino Linotype" w:cs="Times"/>
          <w:sz w:val="22"/>
          <w:szCs w:val="22"/>
        </w:rPr>
        <w:t>The many</w:t>
      </w:r>
      <w:r w:rsidR="006A109E" w:rsidRPr="00D74D92">
        <w:rPr>
          <w:rFonts w:ascii="Palatino Linotype" w:hAnsi="Palatino Linotype" w:cs="Times"/>
          <w:sz w:val="22"/>
          <w:szCs w:val="22"/>
        </w:rPr>
        <w:t xml:space="preserve"> developments </w:t>
      </w:r>
      <w:r w:rsidRPr="00D74D92">
        <w:rPr>
          <w:rFonts w:ascii="Palatino Linotype" w:hAnsi="Palatino Linotype" w:cs="Times"/>
          <w:sz w:val="22"/>
          <w:szCs w:val="22"/>
        </w:rPr>
        <w:t xml:space="preserve">related to tax reform in Chile </w:t>
      </w:r>
      <w:r w:rsidR="006A109E" w:rsidRPr="00D74D92">
        <w:rPr>
          <w:rFonts w:ascii="Palatino Linotype" w:hAnsi="Palatino Linotype" w:cs="Times"/>
          <w:sz w:val="22"/>
          <w:szCs w:val="22"/>
        </w:rPr>
        <w:t xml:space="preserve">are going to be a fruitful source of knowledge for the literature on tax </w:t>
      </w:r>
      <w:r w:rsidR="005E7A50" w:rsidRPr="00D74D92">
        <w:rPr>
          <w:rFonts w:ascii="Palatino Linotype" w:hAnsi="Palatino Linotype" w:cs="Times"/>
          <w:sz w:val="22"/>
          <w:szCs w:val="22"/>
        </w:rPr>
        <w:t xml:space="preserve">system design. My colleagues </w:t>
      </w:r>
      <w:r w:rsidR="006A109E" w:rsidRPr="00D74D92">
        <w:rPr>
          <w:rFonts w:ascii="Palatino Linotype" w:hAnsi="Palatino Linotype" w:cs="Times"/>
          <w:sz w:val="22"/>
          <w:szCs w:val="22"/>
        </w:rPr>
        <w:t>and I are happy to b</w:t>
      </w:r>
      <w:r w:rsidRPr="00D74D92">
        <w:rPr>
          <w:rFonts w:ascii="Palatino Linotype" w:hAnsi="Palatino Linotype" w:cs="Times"/>
          <w:sz w:val="22"/>
          <w:szCs w:val="22"/>
        </w:rPr>
        <w:t xml:space="preserve">e in a position to </w:t>
      </w:r>
      <w:r w:rsidR="00701218" w:rsidRPr="00D74D92">
        <w:rPr>
          <w:rFonts w:ascii="Palatino Linotype" w:hAnsi="Palatino Linotype" w:cs="Times"/>
          <w:sz w:val="22"/>
          <w:szCs w:val="22"/>
        </w:rPr>
        <w:t xml:space="preserve">evaluate the consequences of the tax reform and </w:t>
      </w:r>
      <w:r w:rsidRPr="00D74D92">
        <w:rPr>
          <w:rFonts w:ascii="Palatino Linotype" w:hAnsi="Palatino Linotype" w:cs="Times"/>
          <w:sz w:val="22"/>
          <w:szCs w:val="22"/>
        </w:rPr>
        <w:t xml:space="preserve">use this </w:t>
      </w:r>
      <w:r w:rsidR="006A109E" w:rsidRPr="00D74D92">
        <w:rPr>
          <w:rFonts w:ascii="Palatino Linotype" w:hAnsi="Palatino Linotype" w:cs="Times"/>
          <w:sz w:val="22"/>
          <w:szCs w:val="22"/>
        </w:rPr>
        <w:t xml:space="preserve">experience to nourish the political and academic debate. </w:t>
      </w:r>
    </w:p>
    <w:p w14:paraId="71720E51" w14:textId="77777777" w:rsidR="00365541" w:rsidRPr="00D74D92" w:rsidRDefault="00365541" w:rsidP="00B95331">
      <w:pPr>
        <w:rPr>
          <w:rFonts w:ascii="Palatino Linotype" w:hAnsi="Palatino Linotype"/>
          <w:sz w:val="22"/>
          <w:szCs w:val="22"/>
        </w:rPr>
      </w:pPr>
    </w:p>
    <w:p w14:paraId="5F5DADDB" w14:textId="77777777" w:rsidR="00D727A6" w:rsidRPr="00D74D92" w:rsidRDefault="00D727A6" w:rsidP="00B95331">
      <w:pPr>
        <w:rPr>
          <w:rFonts w:ascii="Palatino Linotype" w:hAnsi="Palatino Linotype"/>
          <w:sz w:val="22"/>
          <w:szCs w:val="22"/>
        </w:rPr>
      </w:pPr>
    </w:p>
    <w:sectPr w:rsidR="00D727A6" w:rsidRPr="00D74D92" w:rsidSect="004E13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9E"/>
    <w:rsid w:val="00045907"/>
    <w:rsid w:val="0005159A"/>
    <w:rsid w:val="00081FDA"/>
    <w:rsid w:val="00161B1D"/>
    <w:rsid w:val="001C43EB"/>
    <w:rsid w:val="00237DA0"/>
    <w:rsid w:val="00272A6E"/>
    <w:rsid w:val="00330154"/>
    <w:rsid w:val="00365541"/>
    <w:rsid w:val="003F2FED"/>
    <w:rsid w:val="00426CC6"/>
    <w:rsid w:val="0047112D"/>
    <w:rsid w:val="004B5D22"/>
    <w:rsid w:val="005325D0"/>
    <w:rsid w:val="00594263"/>
    <w:rsid w:val="00597D05"/>
    <w:rsid w:val="005E7A50"/>
    <w:rsid w:val="00612DEE"/>
    <w:rsid w:val="00617569"/>
    <w:rsid w:val="006A109E"/>
    <w:rsid w:val="006C6000"/>
    <w:rsid w:val="006E27B0"/>
    <w:rsid w:val="00701218"/>
    <w:rsid w:val="007143AD"/>
    <w:rsid w:val="00720BAA"/>
    <w:rsid w:val="00762300"/>
    <w:rsid w:val="007663A4"/>
    <w:rsid w:val="007D3A21"/>
    <w:rsid w:val="00826255"/>
    <w:rsid w:val="008F0FDE"/>
    <w:rsid w:val="009476EB"/>
    <w:rsid w:val="00964E42"/>
    <w:rsid w:val="00B5390A"/>
    <w:rsid w:val="00B77581"/>
    <w:rsid w:val="00B95331"/>
    <w:rsid w:val="00BE18F1"/>
    <w:rsid w:val="00C04753"/>
    <w:rsid w:val="00C41BE4"/>
    <w:rsid w:val="00CE6F8A"/>
    <w:rsid w:val="00D172BA"/>
    <w:rsid w:val="00D727A6"/>
    <w:rsid w:val="00D74D92"/>
    <w:rsid w:val="00D83B8E"/>
    <w:rsid w:val="00DD7182"/>
    <w:rsid w:val="00E27F73"/>
    <w:rsid w:val="00F022CA"/>
    <w:rsid w:val="00F12695"/>
    <w:rsid w:val="00FB51D2"/>
    <w:rsid w:val="00FC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30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D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D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6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188E-C997-4050-B2F2-6A24AA78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Atal</dc:creator>
  <cp:lastModifiedBy>Jean Spencer</cp:lastModifiedBy>
  <cp:revision>3</cp:revision>
  <dcterms:created xsi:type="dcterms:W3CDTF">2014-10-31T16:22:00Z</dcterms:created>
  <dcterms:modified xsi:type="dcterms:W3CDTF">2014-10-31T16:22:00Z</dcterms:modified>
</cp:coreProperties>
</file>