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31" w:rsidRPr="00BD2531" w:rsidRDefault="00BD2531" w:rsidP="00BA7C48">
      <w:pPr>
        <w:spacing w:after="0" w:line="240" w:lineRule="auto"/>
        <w:rPr>
          <w:rFonts w:ascii="Palatino Linotype" w:hAnsi="Palatino Linotype"/>
          <w:b/>
        </w:rPr>
      </w:pPr>
      <w:bookmarkStart w:id="0" w:name="_GoBack"/>
      <w:bookmarkEnd w:id="0"/>
      <w:r w:rsidRPr="00BD2531">
        <w:rPr>
          <w:rFonts w:ascii="Palatino Linotype" w:hAnsi="Palatino Linotype"/>
          <w:b/>
        </w:rPr>
        <w:t xml:space="preserve">Juan Ernesto Guevara </w:t>
      </w:r>
      <w:proofErr w:type="spellStart"/>
      <w:r w:rsidRPr="00BD2531">
        <w:rPr>
          <w:rFonts w:ascii="Palatino Linotype" w:hAnsi="Palatino Linotype"/>
          <w:b/>
        </w:rPr>
        <w:t>Andino</w:t>
      </w:r>
      <w:proofErr w:type="spellEnd"/>
    </w:p>
    <w:p w:rsidR="003B26F0" w:rsidRDefault="003B26F0" w:rsidP="00BA7C48">
      <w:pPr>
        <w:spacing w:after="0" w:line="240" w:lineRule="auto"/>
        <w:rPr>
          <w:rFonts w:ascii="Palatino Linotype" w:hAnsi="Palatino Linotype"/>
          <w:b/>
        </w:rPr>
      </w:pPr>
      <w:r w:rsidRPr="00BD2531">
        <w:rPr>
          <w:rFonts w:ascii="Palatino Linotype" w:hAnsi="Palatino Linotype"/>
          <w:b/>
        </w:rPr>
        <w:t>Summary</w:t>
      </w:r>
    </w:p>
    <w:p w:rsidR="00BD2531" w:rsidRPr="00BD2531" w:rsidRDefault="00BD2531" w:rsidP="00BA7C48">
      <w:pPr>
        <w:spacing w:after="0" w:line="240" w:lineRule="auto"/>
        <w:rPr>
          <w:rFonts w:ascii="Palatino Linotype" w:hAnsi="Palatino Linotype"/>
          <w:b/>
        </w:rPr>
      </w:pPr>
    </w:p>
    <w:p w:rsidR="000E2F41" w:rsidRDefault="00D321C8" w:rsidP="00BA7C48">
      <w:pPr>
        <w:spacing w:after="0" w:line="240" w:lineRule="auto"/>
        <w:rPr>
          <w:rFonts w:ascii="Palatino Linotype" w:hAnsi="Palatino Linotype" w:cs="Calibri"/>
        </w:rPr>
      </w:pPr>
      <w:r w:rsidRPr="00BD2531">
        <w:rPr>
          <w:rFonts w:ascii="Palatino Linotype" w:hAnsi="Palatino Linotype" w:cs="Calibri"/>
        </w:rPr>
        <w:t>There is an increasingly amount of research analyzing and describing turnover in species composition(beta diversity) patterns in Amazonian tree communities at different spatial scales showing contrasting results with regards to how these hyper</w:t>
      </w:r>
      <w:r w:rsidRPr="00BD2531">
        <w:rPr>
          <w:rFonts w:ascii="Palatino Linotype" w:hAnsi="Palatino Linotype" w:cs="Calibri"/>
          <w:i/>
        </w:rPr>
        <w:t xml:space="preserve"> </w:t>
      </w:r>
      <w:r w:rsidRPr="00BD2531">
        <w:rPr>
          <w:rFonts w:ascii="Palatino Linotype" w:hAnsi="Palatino Linotype" w:cs="Calibri"/>
        </w:rPr>
        <w:t xml:space="preserve">diverse communities are structured (Duque </w:t>
      </w:r>
      <w:r w:rsidRPr="00BD2531">
        <w:rPr>
          <w:rFonts w:ascii="Palatino Linotype" w:hAnsi="Palatino Linotype" w:cs="Calibri"/>
          <w:i/>
        </w:rPr>
        <w:t>et al.</w:t>
      </w:r>
      <w:r w:rsidRPr="00BD2531">
        <w:rPr>
          <w:rFonts w:ascii="Palatino Linotype" w:hAnsi="Palatino Linotype" w:cs="Calibri"/>
        </w:rPr>
        <w:t xml:space="preserve"> 2002, Higgins </w:t>
      </w:r>
      <w:r w:rsidRPr="00BD2531">
        <w:rPr>
          <w:rFonts w:ascii="Palatino Linotype" w:hAnsi="Palatino Linotype" w:cs="Calibri"/>
          <w:i/>
        </w:rPr>
        <w:t>et al.</w:t>
      </w:r>
      <w:r w:rsidRPr="00BD2531">
        <w:rPr>
          <w:rFonts w:ascii="Palatino Linotype" w:hAnsi="Palatino Linotype" w:cs="Calibri"/>
        </w:rPr>
        <w:t xml:space="preserve"> 2011, Pitman </w:t>
      </w:r>
      <w:r w:rsidRPr="00BD2531">
        <w:rPr>
          <w:rFonts w:ascii="Palatino Linotype" w:hAnsi="Palatino Linotype" w:cs="Calibri"/>
          <w:i/>
        </w:rPr>
        <w:t>et al.</w:t>
      </w:r>
      <w:r w:rsidRPr="00BD2531">
        <w:rPr>
          <w:rFonts w:ascii="Palatino Linotype" w:hAnsi="Palatino Linotype" w:cs="Calibri"/>
        </w:rPr>
        <w:t xml:space="preserve"> 2008, </w:t>
      </w:r>
      <w:proofErr w:type="spellStart"/>
      <w:r w:rsidRPr="00BD2531">
        <w:rPr>
          <w:rFonts w:ascii="Palatino Linotype" w:hAnsi="Palatino Linotype" w:cs="Calibri"/>
        </w:rPr>
        <w:t>Tuomisto</w:t>
      </w:r>
      <w:proofErr w:type="spellEnd"/>
      <w:r w:rsidRPr="00BD2531">
        <w:rPr>
          <w:rFonts w:ascii="Palatino Linotype" w:hAnsi="Palatino Linotype" w:cs="Calibri"/>
        </w:rPr>
        <w:t xml:space="preserve"> </w:t>
      </w:r>
      <w:r w:rsidRPr="00BD2531">
        <w:rPr>
          <w:rFonts w:ascii="Palatino Linotype" w:hAnsi="Palatino Linotype" w:cs="Calibri"/>
          <w:i/>
        </w:rPr>
        <w:t>et al.</w:t>
      </w:r>
      <w:r w:rsidRPr="00BD2531">
        <w:rPr>
          <w:rFonts w:ascii="Palatino Linotype" w:hAnsi="Palatino Linotype" w:cs="Calibri"/>
        </w:rPr>
        <w:t xml:space="preserve"> 2003, Philips </w:t>
      </w:r>
      <w:r w:rsidRPr="00BD2531">
        <w:rPr>
          <w:rFonts w:ascii="Palatino Linotype" w:hAnsi="Palatino Linotype" w:cs="Calibri"/>
          <w:i/>
        </w:rPr>
        <w:t xml:space="preserve">et al. </w:t>
      </w:r>
      <w:r w:rsidRPr="00BD2531">
        <w:rPr>
          <w:rFonts w:ascii="Palatino Linotype" w:hAnsi="Palatino Linotype" w:cs="Calibri"/>
        </w:rPr>
        <w:t xml:space="preserve">2005, Condit </w:t>
      </w:r>
      <w:r w:rsidRPr="00BD2531">
        <w:rPr>
          <w:rFonts w:ascii="Palatino Linotype" w:hAnsi="Palatino Linotype" w:cs="Calibri"/>
          <w:i/>
        </w:rPr>
        <w:t>et al.</w:t>
      </w:r>
      <w:r w:rsidRPr="00BD2531">
        <w:rPr>
          <w:rFonts w:ascii="Palatino Linotype" w:hAnsi="Palatino Linotype" w:cs="Calibri"/>
        </w:rPr>
        <w:t xml:space="preserve"> 2002, ter Steege </w:t>
      </w:r>
      <w:r w:rsidRPr="00BD2531">
        <w:rPr>
          <w:rFonts w:ascii="Palatino Linotype" w:hAnsi="Palatino Linotype" w:cs="Calibri"/>
          <w:i/>
        </w:rPr>
        <w:t>et al.</w:t>
      </w:r>
      <w:r w:rsidRPr="00BD2531">
        <w:rPr>
          <w:rFonts w:ascii="Palatino Linotype" w:hAnsi="Palatino Linotype" w:cs="Calibri"/>
        </w:rPr>
        <w:t xml:space="preserve"> 2006, Fine and </w:t>
      </w:r>
      <w:proofErr w:type="spellStart"/>
      <w:r w:rsidRPr="00BD2531">
        <w:rPr>
          <w:rFonts w:ascii="Palatino Linotype" w:hAnsi="Palatino Linotype" w:cs="Calibri"/>
        </w:rPr>
        <w:t>Kembel</w:t>
      </w:r>
      <w:proofErr w:type="spellEnd"/>
      <w:r w:rsidRPr="00BD2531">
        <w:rPr>
          <w:rFonts w:ascii="Palatino Linotype" w:hAnsi="Palatino Linotype" w:cs="Calibri"/>
        </w:rPr>
        <w:t xml:space="preserve"> 2011).Unfortunately, there are still very few studies that combine taxonomically standardized databases as well as the establishment of new plots in unexplored areas, a complete soil gradient sampling at landscape and regional scales covering different geological units, DNA barcoding</w:t>
      </w:r>
      <w:r w:rsidR="00BA7C48">
        <w:rPr>
          <w:rFonts w:ascii="Palatino Linotype" w:hAnsi="Palatino Linotype" w:cs="Calibri"/>
        </w:rPr>
        <w:t>,</w:t>
      </w:r>
      <w:r w:rsidRPr="00BD2531">
        <w:rPr>
          <w:rFonts w:ascii="Palatino Linotype" w:hAnsi="Palatino Linotype" w:cs="Calibri"/>
        </w:rPr>
        <w:t xml:space="preserve"> and functional traits information for Amazonian tree communities (Fine and </w:t>
      </w:r>
      <w:proofErr w:type="spellStart"/>
      <w:r w:rsidRPr="00BD2531">
        <w:rPr>
          <w:rFonts w:ascii="Palatino Linotype" w:hAnsi="Palatino Linotype" w:cs="Calibri"/>
        </w:rPr>
        <w:t>Kembel</w:t>
      </w:r>
      <w:proofErr w:type="spellEnd"/>
      <w:r w:rsidRPr="00BD2531">
        <w:rPr>
          <w:rFonts w:ascii="Palatino Linotype" w:hAnsi="Palatino Linotype" w:cs="Calibri"/>
        </w:rPr>
        <w:t xml:space="preserve"> 2011, </w:t>
      </w:r>
      <w:proofErr w:type="spellStart"/>
      <w:r w:rsidRPr="00BD2531">
        <w:rPr>
          <w:rFonts w:ascii="Palatino Linotype" w:hAnsi="Palatino Linotype" w:cs="Calibri"/>
        </w:rPr>
        <w:t>Baraloto</w:t>
      </w:r>
      <w:proofErr w:type="spellEnd"/>
      <w:r w:rsidRPr="00BD2531">
        <w:rPr>
          <w:rFonts w:ascii="Palatino Linotype" w:hAnsi="Palatino Linotype" w:cs="Calibri"/>
        </w:rPr>
        <w:t xml:space="preserve"> </w:t>
      </w:r>
      <w:r w:rsidRPr="00BD2531">
        <w:rPr>
          <w:rFonts w:ascii="Palatino Linotype" w:hAnsi="Palatino Linotype" w:cs="Calibri"/>
          <w:i/>
        </w:rPr>
        <w:t xml:space="preserve">et al. </w:t>
      </w:r>
      <w:r w:rsidRPr="00BD2531">
        <w:rPr>
          <w:rFonts w:ascii="Palatino Linotype" w:hAnsi="Palatino Linotype" w:cs="Calibri"/>
        </w:rPr>
        <w:t xml:space="preserve">2012). The first step to have a complete description of floristic changes across the region is to create a comprehensive and taxonomically well standardized dataset of tree species abundance in plot networks to avoid the potential bias in the delimitation and assignation of names to the plant voucher specimens collected during the fieldtrips. This bias is exemplified in the results produced by the use of big data sets that come from different sources (see Emilio </w:t>
      </w:r>
      <w:r w:rsidRPr="00BD2531">
        <w:rPr>
          <w:rFonts w:ascii="Palatino Linotype" w:hAnsi="Palatino Linotype" w:cs="Calibri"/>
          <w:i/>
        </w:rPr>
        <w:t>et al.</w:t>
      </w:r>
      <w:r w:rsidRPr="00BD2531">
        <w:rPr>
          <w:rFonts w:ascii="Palatino Linotype" w:hAnsi="Palatino Linotype" w:cs="Calibri"/>
        </w:rPr>
        <w:t xml:space="preserve"> 2010, </w:t>
      </w:r>
      <w:proofErr w:type="spellStart"/>
      <w:r w:rsidRPr="00BD2531">
        <w:rPr>
          <w:rFonts w:ascii="Palatino Linotype" w:hAnsi="Palatino Linotype" w:cs="Calibri"/>
        </w:rPr>
        <w:t>Stropp</w:t>
      </w:r>
      <w:proofErr w:type="spellEnd"/>
      <w:r w:rsidRPr="00BD2531">
        <w:rPr>
          <w:rFonts w:ascii="Palatino Linotype" w:hAnsi="Palatino Linotype" w:cs="Calibri"/>
        </w:rPr>
        <w:t xml:space="preserve"> </w:t>
      </w:r>
      <w:r w:rsidRPr="00BD2531">
        <w:rPr>
          <w:rFonts w:ascii="Palatino Linotype" w:hAnsi="Palatino Linotype" w:cs="Calibri"/>
          <w:i/>
        </w:rPr>
        <w:t>et al.</w:t>
      </w:r>
      <w:r w:rsidRPr="00BD2531">
        <w:rPr>
          <w:rFonts w:ascii="Palatino Linotype" w:hAnsi="Palatino Linotype" w:cs="Calibri"/>
        </w:rPr>
        <w:t xml:space="preserve"> 2010, </w:t>
      </w:r>
      <w:proofErr w:type="spellStart"/>
      <w:r w:rsidRPr="00BD2531">
        <w:rPr>
          <w:rFonts w:ascii="Palatino Linotype" w:hAnsi="Palatino Linotype" w:cs="Calibri"/>
        </w:rPr>
        <w:t>Honorio</w:t>
      </w:r>
      <w:proofErr w:type="spellEnd"/>
      <w:r w:rsidRPr="00BD2531">
        <w:rPr>
          <w:rFonts w:ascii="Palatino Linotype" w:hAnsi="Palatino Linotype" w:cs="Calibri"/>
        </w:rPr>
        <w:t xml:space="preserve"> </w:t>
      </w:r>
      <w:r w:rsidRPr="00BD2531">
        <w:rPr>
          <w:rFonts w:ascii="Palatino Linotype" w:hAnsi="Palatino Linotype" w:cs="Calibri"/>
          <w:i/>
        </w:rPr>
        <w:t>et al.</w:t>
      </w:r>
      <w:r w:rsidRPr="00BD2531">
        <w:rPr>
          <w:rFonts w:ascii="Palatino Linotype" w:hAnsi="Palatino Linotype" w:cs="Calibri"/>
        </w:rPr>
        <w:t xml:space="preserve"> 2009 and Pitman </w:t>
      </w:r>
      <w:r w:rsidRPr="00BD2531">
        <w:rPr>
          <w:rFonts w:ascii="Palatino Linotype" w:hAnsi="Palatino Linotype" w:cs="Calibri"/>
          <w:i/>
        </w:rPr>
        <w:t>et al.</w:t>
      </w:r>
      <w:r w:rsidRPr="00BD2531">
        <w:rPr>
          <w:rFonts w:ascii="Palatino Linotype" w:hAnsi="Palatino Linotype" w:cs="Calibri"/>
        </w:rPr>
        <w:t xml:space="preserve"> 2008). For instance, Pitman </w:t>
      </w:r>
      <w:r w:rsidRPr="00BD2531">
        <w:rPr>
          <w:rFonts w:ascii="Palatino Linotype" w:hAnsi="Palatino Linotype" w:cs="Calibri"/>
          <w:i/>
        </w:rPr>
        <w:t xml:space="preserve">et al. </w:t>
      </w:r>
      <w:r w:rsidRPr="00BD2531">
        <w:rPr>
          <w:rFonts w:ascii="Palatino Linotype" w:hAnsi="Palatino Linotype" w:cs="Calibri"/>
        </w:rPr>
        <w:t xml:space="preserve">(2008) showed a strong and abrupt floristic disruption in terra </w:t>
      </w:r>
      <w:proofErr w:type="spellStart"/>
      <w:r w:rsidRPr="00BD2531">
        <w:rPr>
          <w:rFonts w:ascii="Palatino Linotype" w:hAnsi="Palatino Linotype" w:cs="Calibri"/>
        </w:rPr>
        <w:t>firme</w:t>
      </w:r>
      <w:proofErr w:type="spellEnd"/>
      <w:r w:rsidRPr="00BD2531">
        <w:rPr>
          <w:rFonts w:ascii="Palatino Linotype" w:hAnsi="Palatino Linotype" w:cs="Calibri"/>
        </w:rPr>
        <w:t xml:space="preserve"> tree communities along a longitudinal gradient in western Amazonia based on a 56 one</w:t>
      </w:r>
      <w:r w:rsidR="00BA7C48">
        <w:rPr>
          <w:rFonts w:ascii="Palatino Linotype" w:hAnsi="Palatino Linotype" w:cs="Calibri"/>
        </w:rPr>
        <w:t>-</w:t>
      </w:r>
      <w:r w:rsidRPr="00BD2531">
        <w:rPr>
          <w:rFonts w:ascii="Palatino Linotype" w:hAnsi="Palatino Linotype" w:cs="Calibri"/>
        </w:rPr>
        <w:t xml:space="preserve">hectare plot transect established in Ecuadorian and Peruvian Amazonia. The plot network was established covering the major geological units and the underlying soil conditions that exist in western Amazonia. However, the analyses were performed with unstandardized data and at taxonomic hierarchically superior level (e.g. genus), this fact potentially biased the results reported in this study due to the exclusion of “morphospecies” that were individuals unable to be properly classified. Based on these antecedents, I </w:t>
      </w:r>
      <w:r w:rsidR="008F37AD" w:rsidRPr="00BD2531">
        <w:rPr>
          <w:rFonts w:ascii="Palatino Linotype" w:hAnsi="Palatino Linotype" w:cs="Calibri"/>
        </w:rPr>
        <w:t xml:space="preserve">visited the National Herbarium of Ecuador </w:t>
      </w:r>
      <w:r w:rsidR="005D3000" w:rsidRPr="00BD2531">
        <w:rPr>
          <w:rFonts w:ascii="Palatino Linotype" w:hAnsi="Palatino Linotype" w:cs="Calibri"/>
        </w:rPr>
        <w:t xml:space="preserve">located in Quito </w:t>
      </w:r>
      <w:r w:rsidR="008F37AD" w:rsidRPr="00BD2531">
        <w:rPr>
          <w:rFonts w:ascii="Palatino Linotype" w:hAnsi="Palatino Linotype" w:cs="Calibri"/>
        </w:rPr>
        <w:t>to work with</w:t>
      </w:r>
      <w:r w:rsidR="005D3000" w:rsidRPr="00BD2531">
        <w:rPr>
          <w:rFonts w:ascii="Palatino Linotype" w:hAnsi="Palatino Linotype" w:cs="Calibri"/>
        </w:rPr>
        <w:t xml:space="preserve"> the plot network</w:t>
      </w:r>
      <w:r w:rsidR="008F37AD" w:rsidRPr="00BD2531">
        <w:rPr>
          <w:rFonts w:ascii="Palatino Linotype" w:hAnsi="Palatino Linotype" w:cs="Calibri"/>
        </w:rPr>
        <w:t xml:space="preserve"> voucher specimens deposited in this institution that belongs to Ecuadorian </w:t>
      </w:r>
      <w:r w:rsidR="005D3000" w:rsidRPr="00BD2531">
        <w:rPr>
          <w:rFonts w:ascii="Palatino Linotype" w:hAnsi="Palatino Linotype" w:cs="Calibri"/>
        </w:rPr>
        <w:t xml:space="preserve">subset </w:t>
      </w:r>
      <w:r w:rsidR="008F37AD" w:rsidRPr="00BD2531">
        <w:rPr>
          <w:rFonts w:ascii="Palatino Linotype" w:hAnsi="Palatino Linotype" w:cs="Calibri"/>
        </w:rPr>
        <w:t>plots.</w:t>
      </w:r>
      <w:r w:rsidR="00BA7C48">
        <w:rPr>
          <w:rFonts w:ascii="Palatino Linotype" w:hAnsi="Palatino Linotype" w:cs="Calibri"/>
        </w:rPr>
        <w:t xml:space="preserve"> </w:t>
      </w:r>
      <w:r w:rsidR="008F37AD" w:rsidRPr="00BD2531">
        <w:rPr>
          <w:rFonts w:ascii="Palatino Linotype" w:hAnsi="Palatino Linotype" w:cs="Calibri"/>
        </w:rPr>
        <w:t>A</w:t>
      </w:r>
      <w:r w:rsidRPr="00BD2531">
        <w:rPr>
          <w:rFonts w:ascii="Palatino Linotype" w:hAnsi="Palatino Linotype" w:cs="Calibri"/>
        </w:rPr>
        <w:t>fter updating and standardizing the taxonomy at species level to reduce the bias produced by unidentified morphospecies, misidentification</w:t>
      </w:r>
      <w:r w:rsidR="00BA7C48">
        <w:rPr>
          <w:rFonts w:ascii="Palatino Linotype" w:hAnsi="Palatino Linotype" w:cs="Calibri"/>
        </w:rPr>
        <w:t>,</w:t>
      </w:r>
      <w:r w:rsidRPr="00BD2531">
        <w:rPr>
          <w:rFonts w:ascii="Palatino Linotype" w:hAnsi="Palatino Linotype" w:cs="Calibri"/>
        </w:rPr>
        <w:t xml:space="preserve"> and wrong morphological delimitation of the specimens collected</w:t>
      </w:r>
      <w:r w:rsidR="00BA7C48">
        <w:rPr>
          <w:rFonts w:ascii="Palatino Linotype" w:hAnsi="Palatino Linotype" w:cs="Calibri"/>
        </w:rPr>
        <w:t>,</w:t>
      </w:r>
      <w:r w:rsidR="008F37AD" w:rsidRPr="00BD2531">
        <w:rPr>
          <w:rFonts w:ascii="Palatino Linotype" w:hAnsi="Palatino Linotype" w:cs="Calibri"/>
        </w:rPr>
        <w:t xml:space="preserve"> I re-analyzed the dataset</w:t>
      </w:r>
      <w:r w:rsidRPr="00BD2531">
        <w:rPr>
          <w:rFonts w:ascii="Palatino Linotype" w:hAnsi="Palatino Linotype" w:cs="Calibri"/>
        </w:rPr>
        <w:t xml:space="preserve">. These preliminary analyses show opposing results for the tree species turnover in western Amazonia as Pitman </w:t>
      </w:r>
      <w:r w:rsidRPr="00BD2531">
        <w:rPr>
          <w:rFonts w:ascii="Palatino Linotype" w:hAnsi="Palatino Linotype" w:cs="Calibri"/>
          <w:i/>
        </w:rPr>
        <w:t>et al.</w:t>
      </w:r>
      <w:r w:rsidRPr="00BD2531">
        <w:rPr>
          <w:rFonts w:ascii="Palatino Linotype" w:hAnsi="Palatino Linotype" w:cs="Calibri"/>
        </w:rPr>
        <w:t xml:space="preserve"> (2008) and others authors propose in terms of the influence of geological formations and the underlying soil heterogeneity (</w:t>
      </w:r>
      <w:proofErr w:type="spellStart"/>
      <w:r w:rsidRPr="00BD2531">
        <w:rPr>
          <w:rFonts w:ascii="Palatino Linotype" w:hAnsi="Palatino Linotype" w:cs="Calibri"/>
        </w:rPr>
        <w:t>Terborgh</w:t>
      </w:r>
      <w:proofErr w:type="spellEnd"/>
      <w:r w:rsidRPr="00BD2531">
        <w:rPr>
          <w:rFonts w:ascii="Palatino Linotype" w:hAnsi="Palatino Linotype" w:cs="Calibri"/>
        </w:rPr>
        <w:t xml:space="preserve"> and </w:t>
      </w:r>
      <w:proofErr w:type="spellStart"/>
      <w:r w:rsidRPr="00BD2531">
        <w:rPr>
          <w:rFonts w:ascii="Palatino Linotype" w:hAnsi="Palatino Linotype" w:cs="Calibri"/>
        </w:rPr>
        <w:t>Andressen</w:t>
      </w:r>
      <w:proofErr w:type="spellEnd"/>
      <w:r w:rsidRPr="00BD2531">
        <w:rPr>
          <w:rFonts w:ascii="Palatino Linotype" w:hAnsi="Palatino Linotype" w:cs="Calibri"/>
        </w:rPr>
        <w:t xml:space="preserve"> 1998, Higgins </w:t>
      </w:r>
      <w:r w:rsidRPr="00BD2531">
        <w:rPr>
          <w:rFonts w:ascii="Palatino Linotype" w:hAnsi="Palatino Linotype" w:cs="Calibri"/>
          <w:i/>
        </w:rPr>
        <w:t>et al.</w:t>
      </w:r>
      <w:r w:rsidRPr="00BD2531">
        <w:rPr>
          <w:rFonts w:ascii="Palatino Linotype" w:hAnsi="Palatino Linotype" w:cs="Calibri"/>
        </w:rPr>
        <w:t xml:space="preserve"> 2011). However, a complete sampling of soil conditions and morphospecies identification in the plot network remains incomplete. </w:t>
      </w:r>
      <w:r w:rsidR="000E2F41" w:rsidRPr="00BD2531">
        <w:rPr>
          <w:rFonts w:ascii="Palatino Linotype" w:hAnsi="Palatino Linotype" w:cs="Calibri"/>
        </w:rPr>
        <w:t xml:space="preserve">On the other hand </w:t>
      </w:r>
      <w:r w:rsidR="000E2F41" w:rsidRPr="00BD2531">
        <w:rPr>
          <w:rFonts w:ascii="Palatino Linotype" w:hAnsi="Palatino Linotype"/>
        </w:rPr>
        <w:t xml:space="preserve">recent </w:t>
      </w:r>
      <w:r w:rsidR="00620A47" w:rsidRPr="00BD2531">
        <w:rPr>
          <w:rFonts w:ascii="Palatino Linotype" w:hAnsi="Palatino Linotype"/>
        </w:rPr>
        <w:t>works</w:t>
      </w:r>
      <w:r w:rsidR="000E2F41" w:rsidRPr="00BD2531">
        <w:rPr>
          <w:rFonts w:ascii="Palatino Linotype" w:hAnsi="Palatino Linotype"/>
        </w:rPr>
        <w:t xml:space="preserve"> have demonstrated that the inclusion of functional trait</w:t>
      </w:r>
      <w:r w:rsidR="00620A47" w:rsidRPr="00BD2531">
        <w:rPr>
          <w:rFonts w:ascii="Palatino Linotype" w:hAnsi="Palatino Linotype"/>
        </w:rPr>
        <w:t>s</w:t>
      </w:r>
      <w:r w:rsidR="000E2F41" w:rsidRPr="00BD2531">
        <w:rPr>
          <w:rFonts w:ascii="Palatino Linotype" w:hAnsi="Palatino Linotype"/>
        </w:rPr>
        <w:t xml:space="preserve"> values and phylogeny are fundamental issues to understand from the perspective of evolutionary time how </w:t>
      </w:r>
      <w:r w:rsidR="00620A47" w:rsidRPr="00BD2531">
        <w:rPr>
          <w:rFonts w:ascii="Palatino Linotype" w:hAnsi="Palatino Linotype"/>
        </w:rPr>
        <w:t xml:space="preserve">the communities are structured. </w:t>
      </w:r>
      <w:r w:rsidR="000E2F41" w:rsidRPr="00BD2531">
        <w:rPr>
          <w:rFonts w:ascii="Palatino Linotype" w:hAnsi="Palatino Linotype"/>
        </w:rPr>
        <w:t>The functional traits in plants are directly related to the acquisition of resources to plant growth (</w:t>
      </w:r>
      <w:proofErr w:type="spellStart"/>
      <w:r w:rsidR="000E2F41" w:rsidRPr="00BD2531">
        <w:rPr>
          <w:rFonts w:ascii="Palatino Linotype" w:hAnsi="Palatino Linotype"/>
        </w:rPr>
        <w:t>e.g</w:t>
      </w:r>
      <w:proofErr w:type="spellEnd"/>
      <w:r w:rsidR="000E2F41" w:rsidRPr="00BD2531">
        <w:rPr>
          <w:rFonts w:ascii="Palatino Linotype" w:hAnsi="Palatino Linotype"/>
        </w:rPr>
        <w:t xml:space="preserve"> water, light, nutrients) and the regulation of conditions related to metabolism as water potential or temperature (</w:t>
      </w:r>
      <w:proofErr w:type="spellStart"/>
      <w:r w:rsidR="000E2F41" w:rsidRPr="00BD2531">
        <w:rPr>
          <w:rFonts w:ascii="Palatino Linotype" w:hAnsi="Palatino Linotype"/>
        </w:rPr>
        <w:t>Ackerly</w:t>
      </w:r>
      <w:proofErr w:type="spellEnd"/>
      <w:r w:rsidR="000E2F41" w:rsidRPr="00BD2531">
        <w:rPr>
          <w:rFonts w:ascii="Palatino Linotype" w:hAnsi="Palatino Linotype"/>
        </w:rPr>
        <w:t xml:space="preserve"> 2003). These traits vary across different temporal and spatial scales, the ontogeny and some traits like LSA (leaf size area) response to environmental conditions changes in terms of phenotypic plasticity. The traits are also linked to the phylogeny of plants groups; this relation is directly related to historical processes (e.g. disturbance by major </w:t>
      </w:r>
      <w:r w:rsidR="000E2F41" w:rsidRPr="00BD2531">
        <w:rPr>
          <w:rFonts w:ascii="Palatino Linotype" w:hAnsi="Palatino Linotype"/>
        </w:rPr>
        <w:lastRenderedPageBreak/>
        <w:t>geological events, fire) that potentially define regional pools with different functional trait values ranges. For instance,</w:t>
      </w:r>
      <w:r w:rsidR="00B15DF6">
        <w:rPr>
          <w:rFonts w:ascii="Palatino Linotype" w:hAnsi="Palatino Linotype"/>
        </w:rPr>
        <w:t xml:space="preserve"> it</w:t>
      </w:r>
      <w:r w:rsidR="000E2F41" w:rsidRPr="00BD2531">
        <w:rPr>
          <w:rFonts w:ascii="Palatino Linotype" w:hAnsi="Palatino Linotype"/>
        </w:rPr>
        <w:t xml:space="preserve"> has been demonstrated that local tree communities have higher values of wood density or bark thickness in </w:t>
      </w:r>
      <w:r w:rsidR="00B15DF6">
        <w:rPr>
          <w:rFonts w:ascii="Palatino Linotype" w:hAnsi="Palatino Linotype"/>
        </w:rPr>
        <w:t xml:space="preserve">the </w:t>
      </w:r>
      <w:r w:rsidR="000E2F41" w:rsidRPr="00BD2531">
        <w:rPr>
          <w:rFonts w:ascii="Palatino Linotype" w:hAnsi="Palatino Linotype"/>
        </w:rPr>
        <w:t xml:space="preserve">Guyana Shield region and this characteristic is related to the high abundance and diversity of some </w:t>
      </w:r>
      <w:proofErr w:type="spellStart"/>
      <w:r w:rsidR="000E2F41" w:rsidRPr="00BD2531">
        <w:rPr>
          <w:rFonts w:ascii="Palatino Linotype" w:hAnsi="Palatino Linotype"/>
        </w:rPr>
        <w:t>Fabaceae</w:t>
      </w:r>
      <w:proofErr w:type="spellEnd"/>
      <w:r w:rsidR="000E2F41" w:rsidRPr="00BD2531">
        <w:rPr>
          <w:rFonts w:ascii="Palatino Linotype" w:hAnsi="Palatino Linotype"/>
        </w:rPr>
        <w:t xml:space="preserve"> </w:t>
      </w:r>
      <w:proofErr w:type="spellStart"/>
      <w:r w:rsidR="000E2F41" w:rsidRPr="00BD2531">
        <w:rPr>
          <w:rFonts w:ascii="Palatino Linotype" w:hAnsi="Palatino Linotype"/>
        </w:rPr>
        <w:t>s.l</w:t>
      </w:r>
      <w:proofErr w:type="spellEnd"/>
      <w:r w:rsidR="000E2F41" w:rsidRPr="00BD2531">
        <w:rPr>
          <w:rFonts w:ascii="Palatino Linotype" w:hAnsi="Palatino Linotype"/>
        </w:rPr>
        <w:t xml:space="preserve"> clades (</w:t>
      </w:r>
      <w:proofErr w:type="spellStart"/>
      <w:r w:rsidR="000E2F41" w:rsidRPr="00BD2531">
        <w:rPr>
          <w:rFonts w:ascii="Palatino Linotype" w:hAnsi="Palatino Linotype"/>
        </w:rPr>
        <w:t>Chave</w:t>
      </w:r>
      <w:proofErr w:type="spellEnd"/>
      <w:r w:rsidR="000E2F41" w:rsidRPr="00BD2531">
        <w:rPr>
          <w:rFonts w:ascii="Palatino Linotype" w:hAnsi="Palatino Linotype"/>
        </w:rPr>
        <w:t xml:space="preserve"> et al. 2006, ter Steege 2000). </w:t>
      </w:r>
      <w:r w:rsidR="00292D0F" w:rsidRPr="00BD2531">
        <w:rPr>
          <w:rFonts w:ascii="Palatino Linotype" w:hAnsi="Palatino Linotype"/>
        </w:rPr>
        <w:t xml:space="preserve">For the sake </w:t>
      </w:r>
      <w:r w:rsidR="00B15DF6">
        <w:rPr>
          <w:rFonts w:ascii="Palatino Linotype" w:hAnsi="Palatino Linotype"/>
        </w:rPr>
        <w:t>of</w:t>
      </w:r>
      <w:r w:rsidR="00292D0F" w:rsidRPr="00BD2531">
        <w:rPr>
          <w:rFonts w:ascii="Palatino Linotype" w:hAnsi="Palatino Linotype"/>
        </w:rPr>
        <w:t xml:space="preserve"> test</w:t>
      </w:r>
      <w:r w:rsidR="00B15DF6">
        <w:rPr>
          <w:rFonts w:ascii="Palatino Linotype" w:hAnsi="Palatino Linotype"/>
        </w:rPr>
        <w:t>ing</w:t>
      </w:r>
      <w:r w:rsidR="00292D0F" w:rsidRPr="00BD2531">
        <w:rPr>
          <w:rFonts w:ascii="Palatino Linotype" w:hAnsi="Palatino Linotype"/>
        </w:rPr>
        <w:t xml:space="preserve"> the influence of soil heterogeneity on traits values</w:t>
      </w:r>
      <w:r w:rsidR="000E2F41" w:rsidRPr="00BD2531">
        <w:rPr>
          <w:rFonts w:ascii="Palatino Linotype" w:hAnsi="Palatino Linotype"/>
        </w:rPr>
        <w:t xml:space="preserve"> I </w:t>
      </w:r>
      <w:r w:rsidR="00620A47" w:rsidRPr="00BD2531">
        <w:rPr>
          <w:rFonts w:ascii="Palatino Linotype" w:hAnsi="Palatino Linotype"/>
        </w:rPr>
        <w:t>developed a</w:t>
      </w:r>
      <w:r w:rsidR="000E2F41" w:rsidRPr="00BD2531">
        <w:rPr>
          <w:rFonts w:ascii="Palatino Linotype" w:hAnsi="Palatino Linotype"/>
        </w:rPr>
        <w:t xml:space="preserve"> pilot study related to the change in functional trait </w:t>
      </w:r>
      <w:r w:rsidR="00292D0F" w:rsidRPr="00BD2531">
        <w:rPr>
          <w:rFonts w:ascii="Palatino Linotype" w:hAnsi="Palatino Linotype"/>
        </w:rPr>
        <w:t xml:space="preserve">range </w:t>
      </w:r>
      <w:r w:rsidR="000E2F41" w:rsidRPr="00BD2531">
        <w:rPr>
          <w:rFonts w:ascii="Palatino Linotype" w:hAnsi="Palatino Linotype"/>
        </w:rPr>
        <w:t>values (specifically lea</w:t>
      </w:r>
      <w:r w:rsidR="00620A47" w:rsidRPr="00BD2531">
        <w:rPr>
          <w:rFonts w:ascii="Palatino Linotype" w:hAnsi="Palatino Linotype"/>
        </w:rPr>
        <w:t>f size area) in</w:t>
      </w:r>
      <w:r w:rsidR="000E2F41" w:rsidRPr="00BD2531">
        <w:rPr>
          <w:rFonts w:ascii="Palatino Linotype" w:hAnsi="Palatino Linotype"/>
        </w:rPr>
        <w:t xml:space="preserve"> the same subset of plots </w:t>
      </w:r>
      <w:r w:rsidR="00620A47" w:rsidRPr="00BD2531">
        <w:rPr>
          <w:rFonts w:ascii="Palatino Linotype" w:hAnsi="Palatino Linotype"/>
        </w:rPr>
        <w:t xml:space="preserve">that I re-visited </w:t>
      </w:r>
      <w:r w:rsidR="000E2F41" w:rsidRPr="00BD2531">
        <w:rPr>
          <w:rFonts w:ascii="Palatino Linotype" w:hAnsi="Palatino Linotype"/>
        </w:rPr>
        <w:t xml:space="preserve">to collect soil information. These plots are established along a soil and rainfall gradient that I will use to see </w:t>
      </w:r>
      <w:r w:rsidR="005405C3" w:rsidRPr="00BD2531">
        <w:rPr>
          <w:rFonts w:ascii="Palatino Linotype" w:hAnsi="Palatino Linotype"/>
        </w:rPr>
        <w:t>whether the leaf size range values</w:t>
      </w:r>
      <w:r w:rsidR="000E2F41" w:rsidRPr="00BD2531">
        <w:rPr>
          <w:rFonts w:ascii="Palatino Linotype" w:hAnsi="Palatino Linotype"/>
        </w:rPr>
        <w:t xml:space="preserve"> </w:t>
      </w:r>
      <w:r w:rsidR="00292D0F" w:rsidRPr="00BD2531">
        <w:rPr>
          <w:rFonts w:ascii="Palatino Linotype" w:hAnsi="Palatino Linotype"/>
        </w:rPr>
        <w:t xml:space="preserve">at </w:t>
      </w:r>
      <w:r w:rsidR="005405C3" w:rsidRPr="00BD2531">
        <w:rPr>
          <w:rFonts w:ascii="Palatino Linotype" w:hAnsi="Palatino Linotype"/>
        </w:rPr>
        <w:t>the community level</w:t>
      </w:r>
      <w:r w:rsidR="00292D0F" w:rsidRPr="00BD2531">
        <w:rPr>
          <w:rFonts w:ascii="Palatino Linotype" w:hAnsi="Palatino Linotype"/>
        </w:rPr>
        <w:t xml:space="preserve"> change or not</w:t>
      </w:r>
      <w:r w:rsidR="000E2F41" w:rsidRPr="00BD2531">
        <w:rPr>
          <w:rFonts w:ascii="Palatino Linotype" w:hAnsi="Palatino Linotype"/>
        </w:rPr>
        <w:t xml:space="preserve"> in response to change</w:t>
      </w:r>
      <w:r w:rsidR="005405C3" w:rsidRPr="00BD2531">
        <w:rPr>
          <w:rFonts w:ascii="Palatino Linotype" w:hAnsi="Palatino Linotype"/>
        </w:rPr>
        <w:t>s</w:t>
      </w:r>
      <w:r w:rsidR="000E2F41" w:rsidRPr="00BD2531">
        <w:rPr>
          <w:rFonts w:ascii="Palatino Linotype" w:hAnsi="Palatino Linotype"/>
        </w:rPr>
        <w:t xml:space="preserve"> in environmental conditions at large</w:t>
      </w:r>
      <w:r w:rsidR="00292D0F" w:rsidRPr="00BD2531">
        <w:rPr>
          <w:rFonts w:ascii="Palatino Linotype" w:hAnsi="Palatino Linotype"/>
        </w:rPr>
        <w:t xml:space="preserve"> scales. </w:t>
      </w:r>
      <w:r w:rsidR="000E2F41" w:rsidRPr="00BD2531">
        <w:rPr>
          <w:rFonts w:ascii="Palatino Linotype" w:hAnsi="Palatino Linotype"/>
        </w:rPr>
        <w:t xml:space="preserve">I </w:t>
      </w:r>
      <w:r w:rsidR="00620A47" w:rsidRPr="00BD2531">
        <w:rPr>
          <w:rFonts w:ascii="Palatino Linotype" w:hAnsi="Palatino Linotype"/>
        </w:rPr>
        <w:t>sample</w:t>
      </w:r>
      <w:r w:rsidR="005405C3" w:rsidRPr="00BD2531">
        <w:rPr>
          <w:rFonts w:ascii="Palatino Linotype" w:hAnsi="Palatino Linotype"/>
        </w:rPr>
        <w:t>d</w:t>
      </w:r>
      <w:r w:rsidR="000E2F41" w:rsidRPr="00BD2531">
        <w:rPr>
          <w:rFonts w:ascii="Palatino Linotype" w:hAnsi="Palatino Linotype"/>
        </w:rPr>
        <w:t xml:space="preserve"> all the adult </w:t>
      </w:r>
      <w:r w:rsidR="005405C3" w:rsidRPr="00BD2531">
        <w:rPr>
          <w:rFonts w:ascii="Palatino Linotype" w:hAnsi="Palatino Linotype"/>
        </w:rPr>
        <w:t xml:space="preserve">and juveniles in two 0.1 hectare </w:t>
      </w:r>
      <w:r w:rsidR="00292D0F" w:rsidRPr="00BD2531">
        <w:rPr>
          <w:rFonts w:ascii="Palatino Linotype" w:hAnsi="Palatino Linotype"/>
        </w:rPr>
        <w:t xml:space="preserve">subplots within the one hectare </w:t>
      </w:r>
      <w:r w:rsidR="005405C3" w:rsidRPr="00BD2531">
        <w:rPr>
          <w:rFonts w:ascii="Palatino Linotype" w:hAnsi="Palatino Linotype"/>
        </w:rPr>
        <w:t xml:space="preserve">plots </w:t>
      </w:r>
      <w:r w:rsidR="00292D0F" w:rsidRPr="00BD2531">
        <w:rPr>
          <w:rFonts w:ascii="Palatino Linotype" w:hAnsi="Palatino Linotype" w:cs="Calibri"/>
        </w:rPr>
        <w:t>previously established by me and other collaborators</w:t>
      </w:r>
      <w:r w:rsidR="00292D0F" w:rsidRPr="00BD2531">
        <w:rPr>
          <w:rFonts w:ascii="Palatino Linotype" w:hAnsi="Palatino Linotype"/>
        </w:rPr>
        <w:t xml:space="preserve"> in the</w:t>
      </w:r>
      <w:r w:rsidR="005405C3" w:rsidRPr="00BD2531">
        <w:rPr>
          <w:rFonts w:ascii="Palatino Linotype" w:hAnsi="Palatino Linotype"/>
        </w:rPr>
        <w:t xml:space="preserve"> </w:t>
      </w:r>
      <w:proofErr w:type="spellStart"/>
      <w:r w:rsidR="005405C3" w:rsidRPr="00BD2531">
        <w:rPr>
          <w:rFonts w:ascii="Palatino Linotype" w:hAnsi="Palatino Linotype"/>
        </w:rPr>
        <w:t>Cuyabeno-Gueppi</w:t>
      </w:r>
      <w:proofErr w:type="spellEnd"/>
      <w:r w:rsidR="005405C3" w:rsidRPr="00BD2531">
        <w:rPr>
          <w:rFonts w:ascii="Palatino Linotype" w:hAnsi="Palatino Linotype"/>
        </w:rPr>
        <w:t xml:space="preserve"> region in </w:t>
      </w:r>
      <w:r w:rsidR="00292D0F" w:rsidRPr="00BD2531">
        <w:rPr>
          <w:rFonts w:ascii="Palatino Linotype" w:hAnsi="Palatino Linotype"/>
        </w:rPr>
        <w:t xml:space="preserve">the </w:t>
      </w:r>
      <w:r w:rsidR="005405C3" w:rsidRPr="00BD2531">
        <w:rPr>
          <w:rFonts w:ascii="Palatino Linotype" w:hAnsi="Palatino Linotype"/>
        </w:rPr>
        <w:t>Ecuador</w:t>
      </w:r>
      <w:r w:rsidR="00B15DF6">
        <w:rPr>
          <w:rFonts w:ascii="Palatino Linotype" w:hAnsi="Palatino Linotype"/>
        </w:rPr>
        <w:t>–</w:t>
      </w:r>
      <w:r w:rsidR="005405C3" w:rsidRPr="00BD2531">
        <w:rPr>
          <w:rFonts w:ascii="Palatino Linotype" w:hAnsi="Palatino Linotype"/>
        </w:rPr>
        <w:t xml:space="preserve">Peru border. Both </w:t>
      </w:r>
      <w:r w:rsidR="00456AD9" w:rsidRPr="00BD2531">
        <w:rPr>
          <w:rFonts w:ascii="Palatino Linotype" w:hAnsi="Palatino Linotype"/>
        </w:rPr>
        <w:t>subp</w:t>
      </w:r>
      <w:r w:rsidR="005405C3" w:rsidRPr="00BD2531">
        <w:rPr>
          <w:rFonts w:ascii="Palatino Linotype" w:hAnsi="Palatino Linotype"/>
        </w:rPr>
        <w:t xml:space="preserve">lots are in different geological units and soils conditions and also different macro-topographic units. This </w:t>
      </w:r>
      <w:r w:rsidR="000E2F41" w:rsidRPr="00BD2531">
        <w:rPr>
          <w:rFonts w:ascii="Palatino Linotype" w:hAnsi="Palatino Linotype"/>
        </w:rPr>
        <w:t xml:space="preserve">will allow me to examine </w:t>
      </w:r>
      <w:r w:rsidR="005405C3" w:rsidRPr="00BD2531">
        <w:rPr>
          <w:rFonts w:ascii="Palatino Linotype" w:hAnsi="Palatino Linotype"/>
        </w:rPr>
        <w:t>whether the</w:t>
      </w:r>
      <w:r w:rsidR="000E2F41" w:rsidRPr="00BD2531">
        <w:rPr>
          <w:rFonts w:ascii="Palatino Linotype" w:hAnsi="Palatino Linotype"/>
        </w:rPr>
        <w:t xml:space="preserve"> </w:t>
      </w:r>
      <w:r w:rsidR="005405C3" w:rsidRPr="00BD2531">
        <w:rPr>
          <w:rFonts w:ascii="Palatino Linotype" w:hAnsi="Palatino Linotype"/>
        </w:rPr>
        <w:t xml:space="preserve">change in leaf size range </w:t>
      </w:r>
      <w:r w:rsidR="000E2F41" w:rsidRPr="00BD2531">
        <w:rPr>
          <w:rFonts w:ascii="Palatino Linotype" w:hAnsi="Palatino Linotype"/>
        </w:rPr>
        <w:t xml:space="preserve">values </w:t>
      </w:r>
      <w:r w:rsidR="005405C3" w:rsidRPr="00BD2531">
        <w:rPr>
          <w:rFonts w:ascii="Palatino Linotype" w:hAnsi="Palatino Linotype"/>
        </w:rPr>
        <w:t>is related to environmental filtering</w:t>
      </w:r>
      <w:r w:rsidR="00B15DF6">
        <w:rPr>
          <w:rFonts w:ascii="Palatino Linotype" w:hAnsi="Palatino Linotype"/>
        </w:rPr>
        <w:t>,</w:t>
      </w:r>
      <w:r w:rsidR="005405C3" w:rsidRPr="00BD2531">
        <w:rPr>
          <w:rFonts w:ascii="Palatino Linotype" w:hAnsi="Palatino Linotype"/>
        </w:rPr>
        <w:t xml:space="preserve"> which means that as whole the community exhibit</w:t>
      </w:r>
      <w:r w:rsidR="00AF7A6C" w:rsidRPr="00BD2531">
        <w:rPr>
          <w:rFonts w:ascii="Palatino Linotype" w:hAnsi="Palatino Linotype"/>
        </w:rPr>
        <w:t>s</w:t>
      </w:r>
      <w:r w:rsidR="005405C3" w:rsidRPr="00BD2531">
        <w:rPr>
          <w:rFonts w:ascii="Palatino Linotype" w:hAnsi="Palatino Linotype"/>
        </w:rPr>
        <w:t xml:space="preserve"> a different pattern o</w:t>
      </w:r>
      <w:r w:rsidR="00456AD9" w:rsidRPr="00BD2531">
        <w:rPr>
          <w:rFonts w:ascii="Palatino Linotype" w:hAnsi="Palatino Linotype"/>
        </w:rPr>
        <w:t xml:space="preserve">f leaf size due to </w:t>
      </w:r>
      <w:r w:rsidR="005405C3" w:rsidRPr="00BD2531">
        <w:rPr>
          <w:rFonts w:ascii="Palatino Linotype" w:hAnsi="Palatino Linotype"/>
        </w:rPr>
        <w:t xml:space="preserve">soils </w:t>
      </w:r>
      <w:r w:rsidR="00DE5974" w:rsidRPr="00BD2531">
        <w:rPr>
          <w:rFonts w:ascii="Palatino Linotype" w:hAnsi="Palatino Linotype"/>
        </w:rPr>
        <w:t xml:space="preserve">and macro-topographic </w:t>
      </w:r>
      <w:r w:rsidR="005405C3" w:rsidRPr="00BD2531">
        <w:rPr>
          <w:rFonts w:ascii="Palatino Linotype" w:hAnsi="Palatino Linotype"/>
        </w:rPr>
        <w:t>differences</w:t>
      </w:r>
      <w:r w:rsidR="00AF7A6C" w:rsidRPr="00BD2531">
        <w:rPr>
          <w:rFonts w:ascii="Palatino Linotype" w:hAnsi="Palatino Linotype"/>
        </w:rPr>
        <w:t xml:space="preserve"> and also correlated to a different regional species pool</w:t>
      </w:r>
      <w:r w:rsidR="00DE5974" w:rsidRPr="00BD2531">
        <w:rPr>
          <w:rFonts w:ascii="Palatino Linotype" w:hAnsi="Palatino Linotype"/>
        </w:rPr>
        <w:t xml:space="preserve">. </w:t>
      </w:r>
      <w:r w:rsidR="000E2F41" w:rsidRPr="00BD2531">
        <w:rPr>
          <w:rFonts w:ascii="Palatino Linotype" w:hAnsi="Palatino Linotype"/>
        </w:rPr>
        <w:t>I can assume are characteristics of the regional pool in terms of ecosystem properties (wood density, productivity) and forest dynamics.</w:t>
      </w:r>
      <w:r w:rsidR="000E2F41" w:rsidRPr="00BD2531">
        <w:rPr>
          <w:rFonts w:ascii="Palatino Linotype" w:hAnsi="Palatino Linotype" w:cs="Calibri"/>
        </w:rPr>
        <w:t xml:space="preserve"> </w:t>
      </w:r>
    </w:p>
    <w:p w:rsidR="00B15DF6" w:rsidRPr="00BD2531" w:rsidRDefault="00B15DF6" w:rsidP="00BA7C48">
      <w:pPr>
        <w:spacing w:after="0" w:line="240" w:lineRule="auto"/>
        <w:rPr>
          <w:rFonts w:ascii="Palatino Linotype" w:hAnsi="Palatino Linotype"/>
        </w:rPr>
      </w:pPr>
    </w:p>
    <w:p w:rsidR="004D09FE" w:rsidRDefault="00A13591" w:rsidP="00BA7C48">
      <w:pPr>
        <w:spacing w:after="0" w:line="240" w:lineRule="auto"/>
        <w:rPr>
          <w:rFonts w:ascii="Palatino Linotype" w:hAnsi="Palatino Linotype" w:cs="Calibri"/>
        </w:rPr>
      </w:pPr>
      <w:r w:rsidRPr="00BD2531">
        <w:rPr>
          <w:rFonts w:ascii="Palatino Linotype" w:hAnsi="Palatino Linotype" w:cs="Calibri"/>
        </w:rPr>
        <w:t>Additionally</w:t>
      </w:r>
      <w:r w:rsidR="00B15DF6">
        <w:rPr>
          <w:rFonts w:ascii="Palatino Linotype" w:hAnsi="Palatino Linotype" w:cs="Calibri"/>
        </w:rPr>
        <w:t>,</w:t>
      </w:r>
      <w:r w:rsidRPr="00BD2531">
        <w:rPr>
          <w:rFonts w:ascii="Palatino Linotype" w:hAnsi="Palatino Linotype" w:cs="Calibri"/>
        </w:rPr>
        <w:t xml:space="preserve"> in the one</w:t>
      </w:r>
      <w:r w:rsidR="008F37AD" w:rsidRPr="00BD2531">
        <w:rPr>
          <w:rFonts w:ascii="Palatino Linotype" w:hAnsi="Palatino Linotype" w:cs="Calibri"/>
        </w:rPr>
        <w:t xml:space="preserve"> month </w:t>
      </w:r>
      <w:r w:rsidRPr="00BD2531">
        <w:rPr>
          <w:rFonts w:ascii="Palatino Linotype" w:hAnsi="Palatino Linotype" w:cs="Calibri"/>
        </w:rPr>
        <w:t>I spent in the fi</w:t>
      </w:r>
      <w:r w:rsidR="004D09FE" w:rsidRPr="00BD2531">
        <w:rPr>
          <w:rFonts w:ascii="Palatino Linotype" w:hAnsi="Palatino Linotype" w:cs="Calibri"/>
        </w:rPr>
        <w:t xml:space="preserve">eld I was able to establish an </w:t>
      </w:r>
      <w:r w:rsidRPr="00BD2531">
        <w:rPr>
          <w:rFonts w:ascii="Palatino Linotype" w:hAnsi="Palatino Linotype" w:cs="Calibri"/>
        </w:rPr>
        <w:t>additional</w:t>
      </w:r>
      <w:r w:rsidR="000E2F41" w:rsidRPr="00BD2531">
        <w:rPr>
          <w:rFonts w:ascii="Palatino Linotype" w:hAnsi="Palatino Linotype" w:cs="Calibri"/>
        </w:rPr>
        <w:t xml:space="preserve"> </w:t>
      </w:r>
      <w:r w:rsidR="00B15DF6">
        <w:rPr>
          <w:rFonts w:ascii="Palatino Linotype" w:hAnsi="Palatino Linotype" w:cs="Calibri"/>
        </w:rPr>
        <w:t>one-</w:t>
      </w:r>
      <w:r w:rsidRPr="00BD2531">
        <w:rPr>
          <w:rFonts w:ascii="Palatino Linotype" w:hAnsi="Palatino Linotype" w:cs="Calibri"/>
        </w:rPr>
        <w:t>hectare plot in</w:t>
      </w:r>
      <w:r w:rsidR="004D09FE" w:rsidRPr="00BD2531">
        <w:rPr>
          <w:rFonts w:ascii="Palatino Linotype" w:hAnsi="Palatino Linotype" w:cs="Calibri"/>
        </w:rPr>
        <w:t xml:space="preserve"> the</w:t>
      </w:r>
      <w:r w:rsidRPr="00BD2531">
        <w:rPr>
          <w:rFonts w:ascii="Palatino Linotype" w:hAnsi="Palatino Linotype" w:cs="Calibri"/>
        </w:rPr>
        <w:t xml:space="preserve"> lowest portion of Cordillera del Condor region</w:t>
      </w:r>
      <w:r w:rsidR="000E2F41" w:rsidRPr="00BD2531">
        <w:rPr>
          <w:rFonts w:ascii="Palatino Linotype" w:hAnsi="Palatino Linotype" w:cs="Calibri"/>
        </w:rPr>
        <w:t>.</w:t>
      </w:r>
      <w:r w:rsidR="002831CF" w:rsidRPr="00BD2531">
        <w:rPr>
          <w:rFonts w:ascii="Palatino Linotype" w:hAnsi="Palatino Linotype" w:cs="Calibri"/>
        </w:rPr>
        <w:t xml:space="preserve"> </w:t>
      </w:r>
      <w:r w:rsidR="004D09FE" w:rsidRPr="00BD2531">
        <w:rPr>
          <w:rFonts w:ascii="Palatino Linotype" w:hAnsi="Palatino Linotype" w:cs="Calibri"/>
        </w:rPr>
        <w:t>This area</w:t>
      </w:r>
      <w:r w:rsidR="001640A1" w:rsidRPr="00BD2531">
        <w:rPr>
          <w:rFonts w:ascii="Palatino Linotype" w:hAnsi="Palatino Linotype" w:cs="Calibri"/>
        </w:rPr>
        <w:t xml:space="preserve"> </w:t>
      </w:r>
      <w:r w:rsidR="00515D32" w:rsidRPr="00BD2531">
        <w:rPr>
          <w:rFonts w:ascii="Palatino Linotype" w:hAnsi="Palatino Linotype" w:cs="Calibri"/>
        </w:rPr>
        <w:t xml:space="preserve">is located in the southernmost portion </w:t>
      </w:r>
      <w:r w:rsidR="005D3000" w:rsidRPr="00BD2531">
        <w:rPr>
          <w:rFonts w:ascii="Palatino Linotype" w:hAnsi="Palatino Linotype" w:cs="Calibri"/>
        </w:rPr>
        <w:t>of</w:t>
      </w:r>
      <w:r w:rsidR="00B15DF6">
        <w:rPr>
          <w:rFonts w:ascii="Palatino Linotype" w:hAnsi="Palatino Linotype" w:cs="Calibri"/>
        </w:rPr>
        <w:t xml:space="preserve"> the</w:t>
      </w:r>
      <w:r w:rsidR="005D3000" w:rsidRPr="00BD2531">
        <w:rPr>
          <w:rFonts w:ascii="Palatino Linotype" w:hAnsi="Palatino Linotype" w:cs="Calibri"/>
        </w:rPr>
        <w:t xml:space="preserve"> Ecuadorian Amazon on</w:t>
      </w:r>
      <w:r w:rsidR="008F37AD" w:rsidRPr="00BD2531">
        <w:rPr>
          <w:rFonts w:ascii="Palatino Linotype" w:hAnsi="Palatino Linotype" w:cs="Calibri"/>
        </w:rPr>
        <w:t xml:space="preserve"> </w:t>
      </w:r>
      <w:r w:rsidR="005D3000" w:rsidRPr="00BD2531">
        <w:rPr>
          <w:rFonts w:ascii="Palatino Linotype" w:hAnsi="Palatino Linotype" w:cs="Calibri"/>
        </w:rPr>
        <w:t>a</w:t>
      </w:r>
      <w:r w:rsidR="008F37AD" w:rsidRPr="00BD2531">
        <w:rPr>
          <w:rFonts w:ascii="Palatino Linotype" w:hAnsi="Palatino Linotype" w:cs="Calibri"/>
        </w:rPr>
        <w:t xml:space="preserve"> geological formation </w:t>
      </w:r>
      <w:r w:rsidR="005D3000" w:rsidRPr="00BD2531">
        <w:rPr>
          <w:rFonts w:ascii="Palatino Linotype" w:hAnsi="Palatino Linotype" w:cs="Calibri"/>
        </w:rPr>
        <w:t>of Cretaceous origin. The main characterist</w:t>
      </w:r>
      <w:r w:rsidR="00B764D4" w:rsidRPr="00BD2531">
        <w:rPr>
          <w:rFonts w:ascii="Palatino Linotype" w:hAnsi="Palatino Linotype" w:cs="Calibri"/>
        </w:rPr>
        <w:t>ic</w:t>
      </w:r>
      <w:r w:rsidR="005D3000" w:rsidRPr="00BD2531">
        <w:rPr>
          <w:rFonts w:ascii="Palatino Linotype" w:hAnsi="Palatino Linotype" w:cs="Calibri"/>
        </w:rPr>
        <w:t xml:space="preserve"> of this area is the presence of </w:t>
      </w:r>
      <w:proofErr w:type="spellStart"/>
      <w:r w:rsidR="005D3000" w:rsidRPr="00BD2531">
        <w:rPr>
          <w:rFonts w:ascii="Palatino Linotype" w:hAnsi="Palatino Linotype" w:cs="Calibri"/>
        </w:rPr>
        <w:t>tepui</w:t>
      </w:r>
      <w:proofErr w:type="spellEnd"/>
      <w:r w:rsidR="005D3000" w:rsidRPr="00BD2531">
        <w:rPr>
          <w:rFonts w:ascii="Palatino Linotype" w:hAnsi="Palatino Linotype" w:cs="Calibri"/>
        </w:rPr>
        <w:t>-like geomorphological formations</w:t>
      </w:r>
      <w:r w:rsidR="00B764D4" w:rsidRPr="00BD2531">
        <w:rPr>
          <w:rFonts w:ascii="Palatino Linotype" w:hAnsi="Palatino Linotype" w:cs="Calibri"/>
        </w:rPr>
        <w:t xml:space="preserve"> (with extremely poor soils conditions) that resembles</w:t>
      </w:r>
      <w:r w:rsidR="005D3000" w:rsidRPr="00BD2531">
        <w:rPr>
          <w:rFonts w:ascii="Palatino Linotype" w:hAnsi="Palatino Linotype" w:cs="Calibri"/>
        </w:rPr>
        <w:t xml:space="preserve"> Guyana Shield </w:t>
      </w:r>
      <w:proofErr w:type="spellStart"/>
      <w:r w:rsidR="005D3000" w:rsidRPr="00BD2531">
        <w:rPr>
          <w:rFonts w:ascii="Palatino Linotype" w:hAnsi="Palatino Linotype" w:cs="Calibri"/>
        </w:rPr>
        <w:t>tepui</w:t>
      </w:r>
      <w:r w:rsidR="00B764D4" w:rsidRPr="00BD2531">
        <w:rPr>
          <w:rFonts w:ascii="Palatino Linotype" w:hAnsi="Palatino Linotype" w:cs="Calibri"/>
        </w:rPr>
        <w:t>s</w:t>
      </w:r>
      <w:proofErr w:type="spellEnd"/>
      <w:r w:rsidR="005D3000" w:rsidRPr="00BD2531">
        <w:rPr>
          <w:rFonts w:ascii="Palatino Linotype" w:hAnsi="Palatino Linotype" w:cs="Calibri"/>
        </w:rPr>
        <w:t xml:space="preserve">. This area also </w:t>
      </w:r>
      <w:r w:rsidR="001640A1" w:rsidRPr="00BD2531">
        <w:rPr>
          <w:rFonts w:ascii="Palatino Linotype" w:hAnsi="Palatino Linotype" w:cs="Calibri"/>
        </w:rPr>
        <w:t>represent</w:t>
      </w:r>
      <w:r w:rsidR="00620A47" w:rsidRPr="00BD2531">
        <w:rPr>
          <w:rFonts w:ascii="Palatino Linotype" w:hAnsi="Palatino Linotype" w:cs="Calibri"/>
        </w:rPr>
        <w:t>s</w:t>
      </w:r>
      <w:r w:rsidR="001640A1" w:rsidRPr="00BD2531">
        <w:rPr>
          <w:rFonts w:ascii="Palatino Linotype" w:hAnsi="Palatino Linotype" w:cs="Calibri"/>
        </w:rPr>
        <w:t xml:space="preserve"> the </w:t>
      </w:r>
      <w:r w:rsidR="004D09FE" w:rsidRPr="00BD2531">
        <w:rPr>
          <w:rFonts w:ascii="Palatino Linotype" w:hAnsi="Palatino Linotype" w:cs="Calibri"/>
        </w:rPr>
        <w:t xml:space="preserve">confluence </w:t>
      </w:r>
      <w:r w:rsidR="005D3000" w:rsidRPr="00BD2531">
        <w:rPr>
          <w:rFonts w:ascii="Palatino Linotype" w:hAnsi="Palatino Linotype" w:cs="Calibri"/>
        </w:rPr>
        <w:t>of</w:t>
      </w:r>
      <w:r w:rsidR="001640A1" w:rsidRPr="00BD2531">
        <w:rPr>
          <w:rFonts w:ascii="Palatino Linotype" w:hAnsi="Palatino Linotype" w:cs="Calibri"/>
        </w:rPr>
        <w:t xml:space="preserve"> two different regional floras (western and central Ama</w:t>
      </w:r>
      <w:r w:rsidR="005D3000" w:rsidRPr="00BD2531">
        <w:rPr>
          <w:rFonts w:ascii="Palatino Linotype" w:hAnsi="Palatino Linotype" w:cs="Calibri"/>
        </w:rPr>
        <w:t>zonia)</w:t>
      </w:r>
      <w:r w:rsidR="00B764D4" w:rsidRPr="00BD2531">
        <w:rPr>
          <w:rFonts w:ascii="Palatino Linotype" w:hAnsi="Palatino Linotype" w:cs="Calibri"/>
        </w:rPr>
        <w:t>. In fact</w:t>
      </w:r>
      <w:r w:rsidR="00B15DF6">
        <w:rPr>
          <w:rFonts w:ascii="Palatino Linotype" w:hAnsi="Palatino Linotype" w:cs="Calibri"/>
        </w:rPr>
        <w:t>,</w:t>
      </w:r>
      <w:r w:rsidR="00B764D4" w:rsidRPr="00BD2531">
        <w:rPr>
          <w:rFonts w:ascii="Palatino Linotype" w:hAnsi="Palatino Linotype" w:cs="Calibri"/>
        </w:rPr>
        <w:t xml:space="preserve"> based on the collections of the tree flora I collected during the field trip I can assert that the forest located in this area are characterized by extreme dominance and floristically more similar to forest located in Guyana or Central Amazonia hundreds or thousands kilometers away from this area. This fact lead</w:t>
      </w:r>
      <w:r w:rsidR="009C61C0" w:rsidRPr="00BD2531">
        <w:rPr>
          <w:rFonts w:ascii="Palatino Linotype" w:hAnsi="Palatino Linotype" w:cs="Calibri"/>
        </w:rPr>
        <w:t>s</w:t>
      </w:r>
      <w:r w:rsidR="00B764D4" w:rsidRPr="00BD2531">
        <w:rPr>
          <w:rFonts w:ascii="Palatino Linotype" w:hAnsi="Palatino Linotype" w:cs="Calibri"/>
        </w:rPr>
        <w:t xml:space="preserve"> me to ask new questions about the role of distance, soils, phylogeny</w:t>
      </w:r>
      <w:r w:rsidR="00B15DF6">
        <w:rPr>
          <w:rFonts w:ascii="Palatino Linotype" w:hAnsi="Palatino Linotype" w:cs="Calibri"/>
        </w:rPr>
        <w:t>,</w:t>
      </w:r>
      <w:r w:rsidR="00B764D4" w:rsidRPr="00BD2531">
        <w:rPr>
          <w:rFonts w:ascii="Palatino Linotype" w:hAnsi="Palatino Linotype" w:cs="Calibri"/>
        </w:rPr>
        <w:t xml:space="preserve"> and historical events in the determination of composition and structure of Amazon tree communities.</w:t>
      </w:r>
    </w:p>
    <w:p w:rsidR="00B15DF6" w:rsidRPr="00BD2531" w:rsidRDefault="00B15DF6" w:rsidP="00BA7C48">
      <w:pPr>
        <w:spacing w:after="0" w:line="240" w:lineRule="auto"/>
        <w:rPr>
          <w:rFonts w:ascii="Palatino Linotype" w:hAnsi="Palatino Linotype" w:cs="Calibri"/>
        </w:rPr>
      </w:pPr>
    </w:p>
    <w:p w:rsidR="004D09FE" w:rsidRPr="00BD2531" w:rsidRDefault="00734FC6" w:rsidP="00BA7C48">
      <w:pPr>
        <w:spacing w:after="0" w:line="240" w:lineRule="auto"/>
        <w:rPr>
          <w:rFonts w:ascii="Palatino Linotype" w:hAnsi="Palatino Linotype" w:cs="Calibri"/>
        </w:rPr>
      </w:pPr>
      <w:r w:rsidRPr="00BD2531">
        <w:rPr>
          <w:rFonts w:ascii="Palatino Linotype" w:hAnsi="Palatino Linotype" w:cs="Calibri"/>
        </w:rPr>
        <w:t xml:space="preserve">These preliminary activities are the first step to develop </w:t>
      </w:r>
      <w:r w:rsidR="004D09FE" w:rsidRPr="00BD2531">
        <w:rPr>
          <w:rFonts w:ascii="Palatino Linotype" w:hAnsi="Palatino Linotype" w:cs="Calibri"/>
        </w:rPr>
        <w:t>subsequent analysis and also more detailed experiments to assess the influence of soils heterogeneity in the ranges of functional traits</w:t>
      </w:r>
      <w:r w:rsidR="00C6627A" w:rsidRPr="00BD2531">
        <w:rPr>
          <w:rFonts w:ascii="Palatino Linotype" w:hAnsi="Palatino Linotype" w:cs="Calibri"/>
        </w:rPr>
        <w:t xml:space="preserve"> and its correlation with changes in tree species composition</w:t>
      </w:r>
      <w:r w:rsidR="004D09FE" w:rsidRPr="00BD2531">
        <w:rPr>
          <w:rFonts w:ascii="Palatino Linotype" w:hAnsi="Palatino Linotype" w:cs="Calibri"/>
        </w:rPr>
        <w:t xml:space="preserve">. I also </w:t>
      </w:r>
      <w:r w:rsidR="00B15DF6">
        <w:rPr>
          <w:rFonts w:ascii="Palatino Linotype" w:hAnsi="Palatino Linotype" w:cs="Calibri"/>
        </w:rPr>
        <w:t>intend</w:t>
      </w:r>
      <w:r w:rsidR="004D09FE" w:rsidRPr="00BD2531">
        <w:rPr>
          <w:rFonts w:ascii="Palatino Linotype" w:hAnsi="Palatino Linotype" w:cs="Calibri"/>
        </w:rPr>
        <w:t xml:space="preserve"> to include phylogenetic information at </w:t>
      </w:r>
      <w:r w:rsidR="00B15DF6">
        <w:rPr>
          <w:rFonts w:ascii="Palatino Linotype" w:hAnsi="Palatino Linotype" w:cs="Calibri"/>
        </w:rPr>
        <w:t xml:space="preserve">the </w:t>
      </w:r>
      <w:r w:rsidR="004D09FE" w:rsidRPr="00BD2531">
        <w:rPr>
          <w:rFonts w:ascii="Palatino Linotype" w:hAnsi="Palatino Linotype" w:cs="Calibri"/>
        </w:rPr>
        <w:t xml:space="preserve">community level </w:t>
      </w:r>
      <w:r w:rsidR="00C6627A" w:rsidRPr="00BD2531">
        <w:rPr>
          <w:rFonts w:ascii="Palatino Linotype" w:hAnsi="Palatino Linotype" w:cs="Calibri"/>
        </w:rPr>
        <w:t xml:space="preserve">to test whether </w:t>
      </w:r>
      <w:r w:rsidR="009B4B05" w:rsidRPr="00BD2531">
        <w:rPr>
          <w:rFonts w:ascii="Palatino Linotype" w:hAnsi="Palatino Linotype" w:cs="Calibri"/>
        </w:rPr>
        <w:t xml:space="preserve">a community </w:t>
      </w:r>
      <w:r w:rsidR="001F68E9" w:rsidRPr="00BD2531">
        <w:rPr>
          <w:rFonts w:ascii="Palatino Linotype" w:hAnsi="Palatino Linotype" w:cs="Calibri"/>
        </w:rPr>
        <w:t>exhibit</w:t>
      </w:r>
      <w:r w:rsidR="009B4B05" w:rsidRPr="00BD2531">
        <w:rPr>
          <w:rFonts w:ascii="Palatino Linotype" w:hAnsi="Palatino Linotype" w:cs="Calibri"/>
        </w:rPr>
        <w:t>s</w:t>
      </w:r>
      <w:r w:rsidR="001F68E9" w:rsidRPr="00BD2531">
        <w:rPr>
          <w:rFonts w:ascii="Palatino Linotype" w:hAnsi="Palatino Linotype" w:cs="Calibri"/>
        </w:rPr>
        <w:t xml:space="preserve"> a narrow range in fun</w:t>
      </w:r>
      <w:r w:rsidR="006C62B5" w:rsidRPr="00BD2531">
        <w:rPr>
          <w:rFonts w:ascii="Palatino Linotype" w:hAnsi="Palatino Linotype" w:cs="Calibri"/>
        </w:rPr>
        <w:t xml:space="preserve">ctional trait values and </w:t>
      </w:r>
      <w:r w:rsidR="009B4B05" w:rsidRPr="00BD2531">
        <w:rPr>
          <w:rFonts w:ascii="Palatino Linotype" w:hAnsi="Palatino Linotype" w:cs="Calibri"/>
        </w:rPr>
        <w:t>is related to</w:t>
      </w:r>
      <w:r w:rsidR="001F68E9" w:rsidRPr="00BD2531">
        <w:rPr>
          <w:rFonts w:ascii="Palatino Linotype" w:hAnsi="Palatino Linotype" w:cs="Calibri"/>
        </w:rPr>
        <w:t xml:space="preserve"> trait conservatism and c</w:t>
      </w:r>
      <w:r w:rsidR="009B4B05" w:rsidRPr="00BD2531">
        <w:rPr>
          <w:rFonts w:ascii="Palatino Linotype" w:hAnsi="Palatino Linotype" w:cs="Calibri"/>
        </w:rPr>
        <w:t>onv</w:t>
      </w:r>
      <w:r w:rsidR="006C62B5" w:rsidRPr="00BD2531">
        <w:rPr>
          <w:rFonts w:ascii="Palatino Linotype" w:hAnsi="Palatino Linotype" w:cs="Calibri"/>
        </w:rPr>
        <w:t xml:space="preserve">ergent evolution. </w:t>
      </w:r>
      <w:r w:rsidR="001F68E9" w:rsidRPr="00BD2531">
        <w:rPr>
          <w:rFonts w:ascii="Palatino Linotype" w:hAnsi="Palatino Linotype" w:cs="Calibri"/>
        </w:rPr>
        <w:t>Convergent evolution is referred to the presence of similar trait characteristics in phylog</w:t>
      </w:r>
      <w:r w:rsidR="009B4B05" w:rsidRPr="00BD2531">
        <w:rPr>
          <w:rFonts w:ascii="Palatino Linotype" w:hAnsi="Palatino Linotype" w:cs="Calibri"/>
        </w:rPr>
        <w:t>enetically unrelated taxa. On the other hand</w:t>
      </w:r>
      <w:r w:rsidR="00B15DF6">
        <w:rPr>
          <w:rFonts w:ascii="Palatino Linotype" w:hAnsi="Palatino Linotype" w:cs="Calibri"/>
        </w:rPr>
        <w:t>,</w:t>
      </w:r>
      <w:r w:rsidR="009B4B05" w:rsidRPr="00BD2531">
        <w:rPr>
          <w:rFonts w:ascii="Palatino Linotype" w:hAnsi="Palatino Linotype" w:cs="Calibri"/>
        </w:rPr>
        <w:t xml:space="preserve"> </w:t>
      </w:r>
      <w:r w:rsidR="001F68E9" w:rsidRPr="00BD2531">
        <w:rPr>
          <w:rFonts w:ascii="Palatino Linotype" w:hAnsi="Palatino Linotype" w:cs="Calibri"/>
        </w:rPr>
        <w:t xml:space="preserve">trait conservatism is the process by which very closely related taxa exhibit the same trait characteristics. </w:t>
      </w:r>
    </w:p>
    <w:p w:rsidR="006A586F" w:rsidRPr="00BD2531" w:rsidRDefault="006A586F" w:rsidP="00BA7C48">
      <w:pPr>
        <w:spacing w:after="0" w:line="240" w:lineRule="auto"/>
        <w:rPr>
          <w:rFonts w:ascii="Palatino Linotype" w:hAnsi="Palatino Linotype"/>
          <w:b/>
        </w:rPr>
      </w:pPr>
    </w:p>
    <w:p w:rsidR="003B26F0" w:rsidRPr="00BD2531" w:rsidRDefault="003B26F0" w:rsidP="00BA7C48">
      <w:pPr>
        <w:spacing w:after="0" w:line="240" w:lineRule="auto"/>
        <w:rPr>
          <w:rFonts w:ascii="Palatino Linotype" w:hAnsi="Palatino Linotype"/>
          <w:b/>
        </w:rPr>
      </w:pPr>
    </w:p>
    <w:p w:rsidR="003B26F0" w:rsidRPr="00BD2531" w:rsidRDefault="003B26F0" w:rsidP="00BA7C48">
      <w:pPr>
        <w:spacing w:after="0" w:line="240" w:lineRule="auto"/>
        <w:rPr>
          <w:rFonts w:ascii="Palatino Linotype" w:hAnsi="Palatino Linotype"/>
        </w:rPr>
      </w:pPr>
    </w:p>
    <w:sectPr w:rsidR="003B26F0" w:rsidRPr="00BD2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FC"/>
    <w:rsid w:val="000C39FC"/>
    <w:rsid w:val="000E2F41"/>
    <w:rsid w:val="001640A1"/>
    <w:rsid w:val="001F68E9"/>
    <w:rsid w:val="00216F05"/>
    <w:rsid w:val="002831CF"/>
    <w:rsid w:val="00292D0F"/>
    <w:rsid w:val="003B26F0"/>
    <w:rsid w:val="003F239E"/>
    <w:rsid w:val="00424E8F"/>
    <w:rsid w:val="004349B1"/>
    <w:rsid w:val="00456AD9"/>
    <w:rsid w:val="0049710F"/>
    <w:rsid w:val="004D09FE"/>
    <w:rsid w:val="00515D32"/>
    <w:rsid w:val="005405C3"/>
    <w:rsid w:val="005C3AF7"/>
    <w:rsid w:val="005D3000"/>
    <w:rsid w:val="00620A47"/>
    <w:rsid w:val="006612EC"/>
    <w:rsid w:val="006A586F"/>
    <w:rsid w:val="006C62B5"/>
    <w:rsid w:val="0070593F"/>
    <w:rsid w:val="00734FC6"/>
    <w:rsid w:val="007548CB"/>
    <w:rsid w:val="00774D76"/>
    <w:rsid w:val="008F37AD"/>
    <w:rsid w:val="009B4B05"/>
    <w:rsid w:val="009C61C0"/>
    <w:rsid w:val="009F3929"/>
    <w:rsid w:val="00A13591"/>
    <w:rsid w:val="00AF7A6C"/>
    <w:rsid w:val="00B15DF6"/>
    <w:rsid w:val="00B764D4"/>
    <w:rsid w:val="00BA7C48"/>
    <w:rsid w:val="00BD2531"/>
    <w:rsid w:val="00C6627A"/>
    <w:rsid w:val="00D321C8"/>
    <w:rsid w:val="00DE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Jean Spencer</cp:lastModifiedBy>
  <cp:revision>3</cp:revision>
  <dcterms:created xsi:type="dcterms:W3CDTF">2013-09-24T19:33:00Z</dcterms:created>
  <dcterms:modified xsi:type="dcterms:W3CDTF">2013-09-24T19:42:00Z</dcterms:modified>
</cp:coreProperties>
</file>